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BBD" w14:textId="77777777" w:rsidR="00AD569B" w:rsidRPr="00B622BB" w:rsidRDefault="00AD569B" w:rsidP="00AD569B">
      <w:pPr>
        <w:tabs>
          <w:tab w:val="left" w:pos="0"/>
        </w:tabs>
        <w:autoSpaceDE w:val="0"/>
        <w:autoSpaceDN w:val="0"/>
        <w:adjustRightInd w:val="0"/>
        <w:ind w:left="4320" w:firstLine="720"/>
        <w:outlineLvl w:val="0"/>
        <w:rPr>
          <w:rFonts w:ascii="Times New Roman" w:hAnsi="Times New Roman" w:cs="Times New Roman"/>
          <w:b/>
          <w:bCs/>
          <w:color w:val="7030A0"/>
          <w:sz w:val="28"/>
          <w:szCs w:val="28"/>
        </w:rPr>
      </w:pPr>
      <w:bookmarkStart w:id="0" w:name="_Toc496720258"/>
      <w:r w:rsidRPr="00B622BB">
        <w:rPr>
          <w:rFonts w:ascii="Times New Roman" w:hAnsi="Times New Roman" w:cs="Times New Roman"/>
          <w:noProof/>
          <w:color w:val="7030A0"/>
          <w:sz w:val="24"/>
          <w:szCs w:val="24"/>
          <w:lang w:eastAsia="en-IE"/>
        </w:rPr>
        <w:drawing>
          <wp:anchor distT="36576" distB="36576" distL="36576" distR="36576" simplePos="0" relativeHeight="251666432" behindDoc="0" locked="0" layoutInCell="1" allowOverlap="1" wp14:anchorId="26905E16" wp14:editId="0B762DCA">
            <wp:simplePos x="0" y="0"/>
            <wp:positionH relativeFrom="margin">
              <wp:posOffset>28575</wp:posOffset>
            </wp:positionH>
            <wp:positionV relativeFrom="paragraph">
              <wp:posOffset>-248920</wp:posOffset>
            </wp:positionV>
            <wp:extent cx="2707005" cy="771525"/>
            <wp:effectExtent l="0" t="0" r="0" b="952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622BB">
        <w:rPr>
          <w:rFonts w:ascii="Times New Roman" w:hAnsi="Times New Roman" w:cs="Times New Roman"/>
          <w:b/>
          <w:bCs/>
          <w:color w:val="7030A0"/>
          <w:sz w:val="28"/>
          <w:szCs w:val="28"/>
        </w:rPr>
        <w:t xml:space="preserve">Child Safeguarding Statement and Risk Assessment </w:t>
      </w:r>
      <w:bookmarkEnd w:id="0"/>
    </w:p>
    <w:p w14:paraId="5CA7D324" w14:textId="77777777" w:rsidR="00AD569B" w:rsidRPr="00B622BB" w:rsidRDefault="00AD569B" w:rsidP="00AD569B">
      <w:pPr>
        <w:tabs>
          <w:tab w:val="left" w:pos="0"/>
        </w:tabs>
        <w:autoSpaceDE w:val="0"/>
        <w:autoSpaceDN w:val="0"/>
        <w:adjustRightInd w:val="0"/>
        <w:outlineLvl w:val="0"/>
        <w:rPr>
          <w:rFonts w:ascii="Times New Roman" w:hAnsi="Times New Roman" w:cs="Times New Roman"/>
          <w:b/>
          <w:bCs/>
          <w:color w:val="7030A0"/>
          <w:sz w:val="28"/>
          <w:szCs w:val="28"/>
        </w:rPr>
      </w:pP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r w:rsidRPr="00B622BB">
        <w:rPr>
          <w:rFonts w:ascii="Times New Roman" w:hAnsi="Times New Roman" w:cs="Times New Roman"/>
          <w:b/>
          <w:bCs/>
          <w:color w:val="7030A0"/>
          <w:sz w:val="28"/>
          <w:szCs w:val="28"/>
        </w:rPr>
        <w:tab/>
      </w:r>
    </w:p>
    <w:p w14:paraId="2D5BF1FB" w14:textId="77777777" w:rsidR="00AD569B" w:rsidRDefault="00AD569B" w:rsidP="00AD569B">
      <w:pPr>
        <w:tabs>
          <w:tab w:val="left" w:pos="0"/>
        </w:tabs>
        <w:ind w:right="-688"/>
        <w:jc w:val="both"/>
        <w:rPr>
          <w:rFonts w:ascii="Times New Roman" w:hAnsi="Times New Roman" w:cs="Times New Roman"/>
        </w:rPr>
      </w:pPr>
      <w:r>
        <w:rPr>
          <w:rFonts w:ascii="Times New Roman" w:hAnsi="Times New Roman" w:cs="Times New Roman"/>
          <w:u w:val="single"/>
        </w:rPr>
        <w:t xml:space="preserve">St. Anne’s </w:t>
      </w:r>
      <w:proofErr w:type="gramStart"/>
      <w:r>
        <w:rPr>
          <w:rFonts w:ascii="Times New Roman" w:hAnsi="Times New Roman" w:cs="Times New Roman"/>
          <w:u w:val="single"/>
        </w:rPr>
        <w:t xml:space="preserve">School </w:t>
      </w:r>
      <w:r w:rsidRPr="00552B89">
        <w:rPr>
          <w:rFonts w:ascii="Times New Roman" w:hAnsi="Times New Roman" w:cs="Times New Roman"/>
          <w:u w:val="single"/>
        </w:rPr>
        <w:t xml:space="preserve"> is</w:t>
      </w:r>
      <w:proofErr w:type="gramEnd"/>
      <w:r w:rsidRPr="00552B89">
        <w:rPr>
          <w:rFonts w:ascii="Times New Roman" w:hAnsi="Times New Roman" w:cs="Times New Roman"/>
        </w:rPr>
        <w:t xml:space="preserve"> a </w:t>
      </w:r>
      <w:r>
        <w:rPr>
          <w:rFonts w:ascii="Times New Roman" w:hAnsi="Times New Roman" w:cs="Times New Roman"/>
        </w:rPr>
        <w:t>Special School</w:t>
      </w:r>
      <w:r w:rsidRPr="00552B89">
        <w:rPr>
          <w:rFonts w:ascii="Times New Roman" w:hAnsi="Times New Roman" w:cs="Times New Roman"/>
        </w:rPr>
        <w:t xml:space="preserve"> </w:t>
      </w:r>
      <w:r>
        <w:rPr>
          <w:rFonts w:ascii="Times New Roman" w:hAnsi="Times New Roman" w:cs="Times New Roman"/>
        </w:rPr>
        <w:t>providing primary and post-primary education to pupils ages 4-18 years of age.</w:t>
      </w:r>
    </w:p>
    <w:p w14:paraId="3B5F0539" w14:textId="77777777" w:rsidR="00AD569B" w:rsidRPr="00552B89" w:rsidRDefault="00AD569B" w:rsidP="00AD569B">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history="1">
        <w:r w:rsidRPr="00A106CD">
          <w:rPr>
            <w:rStyle w:val="Hyperlink"/>
            <w:rFonts w:ascii="Times New Roman" w:hAnsi="Times New Roman" w:cs="Times New Roman"/>
          </w:rPr>
          <w:t>Child Protection Procedures for Primary and Post Primary Schools (revised 2023)</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14:paraId="475829C8" w14:textId="77777777" w:rsidR="00AD569B" w:rsidRPr="00552B89" w:rsidRDefault="00AD569B" w:rsidP="00AD569B">
      <w:pPr>
        <w:tabs>
          <w:tab w:val="left" w:pos="0"/>
        </w:tabs>
        <w:spacing w:after="0"/>
        <w:ind w:left="720" w:right="-688"/>
        <w:contextualSpacing/>
        <w:jc w:val="both"/>
        <w:rPr>
          <w:rFonts w:ascii="Times New Roman" w:hAnsi="Times New Roman" w:cs="Times New Roman"/>
          <w:u w:val="single"/>
        </w:rPr>
      </w:pPr>
    </w:p>
    <w:p w14:paraId="1C47C1D6"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07E402F7" w14:textId="77777777" w:rsidR="00AD569B" w:rsidRPr="00552B89" w:rsidRDefault="00AD569B" w:rsidP="00AD569B">
      <w:pPr>
        <w:tabs>
          <w:tab w:val="left" w:pos="0"/>
        </w:tabs>
        <w:ind w:left="360" w:right="-688"/>
        <w:contextualSpacing/>
        <w:jc w:val="both"/>
        <w:rPr>
          <w:rFonts w:ascii="Times New Roman" w:hAnsi="Times New Roman" w:cs="Times New Roman"/>
        </w:rPr>
      </w:pPr>
    </w:p>
    <w:p w14:paraId="51527780"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B622BB">
        <w:rPr>
          <w:rFonts w:ascii="Times New Roman" w:hAnsi="Times New Roman" w:cs="Times New Roman"/>
          <w:b/>
          <w:bCs/>
          <w:u w:val="single"/>
        </w:rPr>
        <w:t>Anne Comerford</w:t>
      </w:r>
    </w:p>
    <w:p w14:paraId="63BF450F" w14:textId="77777777" w:rsidR="00AD569B" w:rsidRPr="00552B89" w:rsidRDefault="00AD569B" w:rsidP="00AD569B">
      <w:pPr>
        <w:ind w:left="720"/>
        <w:contextualSpacing/>
        <w:rPr>
          <w:rFonts w:ascii="Times New Roman" w:hAnsi="Times New Roman" w:cs="Times New Roman"/>
        </w:rPr>
      </w:pPr>
    </w:p>
    <w:p w14:paraId="3BC94F4E" w14:textId="77777777" w:rsidR="00AD569B"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Pr>
          <w:rFonts w:ascii="Times New Roman" w:hAnsi="Times New Roman" w:cs="Times New Roman"/>
        </w:rPr>
        <w:tab/>
      </w:r>
      <w:r w:rsidRPr="00B622BB">
        <w:rPr>
          <w:rFonts w:ascii="Times New Roman" w:hAnsi="Times New Roman" w:cs="Times New Roman"/>
          <w:b/>
          <w:bCs/>
          <w:u w:val="single"/>
        </w:rPr>
        <w:t>Andrea Hynes</w:t>
      </w:r>
    </w:p>
    <w:p w14:paraId="34F42AAB" w14:textId="77777777" w:rsidR="00AD569B" w:rsidRDefault="00AD569B" w:rsidP="00AD569B">
      <w:pPr>
        <w:pStyle w:val="ListParagraph"/>
        <w:rPr>
          <w:rFonts w:ascii="Times New Roman" w:hAnsi="Times New Roman" w:cs="Times New Roman"/>
        </w:rPr>
      </w:pPr>
    </w:p>
    <w:p w14:paraId="1615B8F7" w14:textId="77777777" w:rsidR="00AD569B" w:rsidRPr="00B622BB" w:rsidRDefault="00AD569B" w:rsidP="00AD569B">
      <w:pPr>
        <w:tabs>
          <w:tab w:val="left" w:pos="0"/>
        </w:tabs>
        <w:spacing w:after="0" w:line="240" w:lineRule="auto"/>
        <w:ind w:left="360" w:right="-688"/>
        <w:contextualSpacing/>
        <w:jc w:val="both"/>
        <w:rPr>
          <w:rFonts w:ascii="Times New Roman" w:hAnsi="Times New Roman" w:cs="Times New Roman"/>
        </w:rPr>
      </w:pPr>
    </w:p>
    <w:p w14:paraId="5A65A336" w14:textId="77777777" w:rsidR="00AD569B" w:rsidRPr="00973554"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w:t>
      </w:r>
      <w:proofErr w:type="gramStart"/>
      <w:r w:rsidRPr="00973554">
        <w:rPr>
          <w:rFonts w:ascii="Times New Roman" w:hAnsi="Times New Roman" w:cs="Times New Roman"/>
        </w:rPr>
        <w:t>is</w:t>
      </w:r>
      <w:r>
        <w:rPr>
          <w:rFonts w:ascii="Times New Roman" w:hAnsi="Times New Roman" w:cs="Times New Roman"/>
        </w:rPr>
        <w:t xml:space="preserve">  </w:t>
      </w:r>
      <w:r w:rsidRPr="00B622BB">
        <w:rPr>
          <w:rFonts w:ascii="Times New Roman" w:hAnsi="Times New Roman" w:cs="Times New Roman"/>
          <w:b/>
          <w:bCs/>
          <w:u w:val="single"/>
        </w:rPr>
        <w:t>Anne</w:t>
      </w:r>
      <w:proofErr w:type="gramEnd"/>
      <w:r w:rsidRPr="00B622BB">
        <w:rPr>
          <w:rFonts w:ascii="Times New Roman" w:hAnsi="Times New Roman" w:cs="Times New Roman"/>
          <w:b/>
          <w:bCs/>
          <w:u w:val="single"/>
        </w:rPr>
        <w:t xml:space="preserve"> Comerford</w:t>
      </w:r>
      <w:r>
        <w:rPr>
          <w:rFonts w:ascii="Times New Roman" w:hAnsi="Times New Roman" w:cs="Times New Roman"/>
          <w:b/>
          <w:bCs/>
          <w:u w:val="single"/>
        </w:rPr>
        <w:t>.</w:t>
      </w:r>
    </w:p>
    <w:p w14:paraId="08333366" w14:textId="77777777" w:rsidR="00AD569B" w:rsidRPr="00552B89" w:rsidRDefault="00AD569B" w:rsidP="00AD569B">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2F478F4C" w14:textId="77777777" w:rsidR="00AD569B" w:rsidRPr="00552B89" w:rsidRDefault="00AD569B" w:rsidP="00AD569B">
      <w:pPr>
        <w:tabs>
          <w:tab w:val="left" w:pos="0"/>
        </w:tabs>
        <w:spacing w:after="0" w:line="240" w:lineRule="auto"/>
        <w:ind w:left="360" w:right="-688"/>
        <w:contextualSpacing/>
        <w:jc w:val="both"/>
        <w:rPr>
          <w:rFonts w:ascii="Times New Roman" w:hAnsi="Times New Roman" w:cs="Times New Roman"/>
        </w:rPr>
      </w:pPr>
    </w:p>
    <w:p w14:paraId="675115C6"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CBD2B7E" w14:textId="77777777" w:rsidR="00AD569B" w:rsidRPr="00552B89" w:rsidRDefault="00AD569B" w:rsidP="00AD569B">
      <w:pPr>
        <w:tabs>
          <w:tab w:val="left" w:pos="0"/>
        </w:tabs>
        <w:autoSpaceDE w:val="0"/>
        <w:autoSpaceDN w:val="0"/>
        <w:adjustRightInd w:val="0"/>
        <w:spacing w:after="0"/>
        <w:ind w:left="720" w:right="-688"/>
        <w:jc w:val="both"/>
        <w:rPr>
          <w:rFonts w:ascii="Times New Roman" w:hAnsi="Times New Roman" w:cs="Times New Roman"/>
        </w:rPr>
      </w:pPr>
    </w:p>
    <w:p w14:paraId="703A3D17" w14:textId="77777777" w:rsidR="00AD569B" w:rsidRPr="00B622BB" w:rsidRDefault="00AD569B" w:rsidP="00AD569B">
      <w:pPr>
        <w:tabs>
          <w:tab w:val="left" w:pos="0"/>
          <w:tab w:val="num" w:pos="540"/>
        </w:tabs>
        <w:ind w:left="360" w:right="-688"/>
        <w:jc w:val="both"/>
        <w:rPr>
          <w:rFonts w:ascii="Times New Roman" w:hAnsi="Times New Roman" w:cs="Times New Roman"/>
          <w:b/>
          <w:bCs/>
        </w:rPr>
      </w:pPr>
      <w:r w:rsidRPr="00B622BB">
        <w:rPr>
          <w:rFonts w:ascii="Times New Roman" w:hAnsi="Times New Roman" w:cs="Times New Roman"/>
          <w:b/>
          <w:bCs/>
        </w:rPr>
        <w:t>The school will:</w:t>
      </w:r>
    </w:p>
    <w:p w14:paraId="05467DAA"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7C4FA238"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160F38C8"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6101FCA3"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2445EAF5"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develop a practice of openness with parents and encourage parental involvement in the education of their children; and </w:t>
      </w:r>
    </w:p>
    <w:p w14:paraId="29538881"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4A88BFE" w14:textId="77777777" w:rsidR="00AD569B" w:rsidRPr="00552B89" w:rsidRDefault="00AD569B" w:rsidP="00AD569B">
      <w:pPr>
        <w:tabs>
          <w:tab w:val="left" w:pos="0"/>
          <w:tab w:val="num" w:pos="1440"/>
        </w:tabs>
        <w:spacing w:after="0"/>
        <w:ind w:left="1800" w:right="-688"/>
        <w:jc w:val="both"/>
        <w:rPr>
          <w:rFonts w:ascii="Times New Roman" w:hAnsi="Times New Roman" w:cs="Times New Roman"/>
        </w:rPr>
      </w:pPr>
    </w:p>
    <w:p w14:paraId="510F3B8E" w14:textId="77777777" w:rsidR="00AD569B" w:rsidRPr="00552B89" w:rsidRDefault="00AD569B" w:rsidP="00AD5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06C9DD6"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1F0001E" w14:textId="77777777" w:rsidR="00AD569B" w:rsidRPr="00552B89" w:rsidRDefault="00AD569B" w:rsidP="00AD569B">
      <w:pPr>
        <w:tabs>
          <w:tab w:val="left" w:pos="0"/>
        </w:tabs>
        <w:spacing w:after="0"/>
        <w:ind w:right="-688"/>
        <w:jc w:val="both"/>
        <w:rPr>
          <w:rFonts w:ascii="Times New Roman" w:hAnsi="Times New Roman" w:cs="Times New Roman"/>
        </w:rPr>
      </w:pPr>
    </w:p>
    <w:p w14:paraId="1F4175E3"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 xml:space="preserve">f which are published on the </w:t>
      </w:r>
      <w:hyperlink r:id="rId13"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Pr>
          <w:rFonts w:ascii="Times New Roman" w:hAnsi="Times New Roman" w:cs="Times New Roman"/>
        </w:rPr>
        <w:t xml:space="preserve"> </w:t>
      </w:r>
    </w:p>
    <w:p w14:paraId="2D544A07"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15A8A9BD"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 xml:space="preserve">t circulars published by the Department of Education and available on the </w:t>
      </w:r>
      <w:hyperlink r:id="rId15"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02847E2C"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2FE90E8A"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ADF9296"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0E0755CB" w14:textId="77777777" w:rsidR="00AD569B" w:rsidRPr="00552B89" w:rsidRDefault="00AD569B" w:rsidP="00AD569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4A73034B" w14:textId="77777777" w:rsidR="00AD569B" w:rsidRPr="00552B89" w:rsidRDefault="00AD569B" w:rsidP="00AD569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9523714" w14:textId="77777777" w:rsidR="00AD569B" w:rsidRPr="00552B89" w:rsidRDefault="00AD569B" w:rsidP="00AD569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2217C426" w14:textId="77777777" w:rsidR="00AD569B" w:rsidRPr="00552B89" w:rsidRDefault="00AD569B" w:rsidP="00AD569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04CC9D08" w14:textId="77777777" w:rsidR="00AD569B" w:rsidRPr="00552B89" w:rsidRDefault="00AD569B" w:rsidP="00AD569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38B0EA5D"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761BBCEF"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1C71E8">
        <w:rPr>
          <w:rFonts w:ascii="Times New Roman" w:hAnsi="Times New Roman" w:cs="Times New Roman"/>
          <w:i/>
        </w:rPr>
        <w:t>Child Protection Procedures for Primary and Post Primary Schools (revised 2023)</w:t>
      </w:r>
      <w:r w:rsidRPr="00552B89">
        <w:rPr>
          <w:rFonts w:ascii="Times New Roman" w:hAnsi="Times New Roman" w:cs="Times New Roman"/>
        </w:rPr>
        <w:t>, including in the case of registered teachers, those in relation to mandated reporting under the Children First Act 2015.</w:t>
      </w:r>
    </w:p>
    <w:p w14:paraId="212C2426" w14:textId="77777777" w:rsidR="00AD569B" w:rsidRPr="00552B89" w:rsidRDefault="00AD569B" w:rsidP="00AD569B">
      <w:pPr>
        <w:tabs>
          <w:tab w:val="left" w:pos="0"/>
          <w:tab w:val="num" w:pos="2160"/>
        </w:tabs>
        <w:spacing w:after="0"/>
        <w:ind w:right="-688"/>
        <w:jc w:val="both"/>
        <w:rPr>
          <w:rFonts w:ascii="Times New Roman" w:hAnsi="Times New Roman" w:cs="Times New Roman"/>
        </w:rPr>
      </w:pPr>
    </w:p>
    <w:p w14:paraId="35737B14"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A458DBA"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495ADBC8"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14:paraId="3DAE5EE0" w14:textId="77777777" w:rsidR="00AD569B" w:rsidRPr="00552B89" w:rsidRDefault="00AD569B" w:rsidP="00AD569B">
      <w:pPr>
        <w:tabs>
          <w:tab w:val="left" w:pos="0"/>
          <w:tab w:val="num" w:pos="2160"/>
        </w:tabs>
        <w:spacing w:after="0"/>
        <w:ind w:left="1080" w:right="-688"/>
        <w:jc w:val="both"/>
        <w:rPr>
          <w:rFonts w:ascii="Times New Roman" w:hAnsi="Times New Roman" w:cs="Times New Roman"/>
        </w:rPr>
      </w:pPr>
    </w:p>
    <w:p w14:paraId="657A7B55" w14:textId="77777777" w:rsidR="00AD569B" w:rsidRPr="00552B89" w:rsidRDefault="00AD569B" w:rsidP="00AD569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The various procedures referred to in this Statement can be accessed via the school’s websit</w:t>
      </w:r>
      <w:r>
        <w:rPr>
          <w:rFonts w:ascii="Times New Roman" w:hAnsi="Times New Roman" w:cs="Times New Roman"/>
        </w:rPr>
        <w:t xml:space="preserve">e, the </w:t>
      </w:r>
      <w:hyperlink r:id="rId16"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26DA626B" w14:textId="77777777" w:rsidR="00AD569B" w:rsidRPr="00552B89" w:rsidRDefault="00AD569B" w:rsidP="00AD569B">
      <w:pPr>
        <w:spacing w:after="0"/>
        <w:ind w:left="720"/>
        <w:contextualSpacing/>
        <w:rPr>
          <w:rFonts w:ascii="Times New Roman" w:hAnsi="Times New Roman" w:cs="Times New Roman"/>
        </w:rPr>
      </w:pPr>
    </w:p>
    <w:p w14:paraId="22FE63FC" w14:textId="77777777" w:rsidR="00AD569B" w:rsidRPr="00552B89" w:rsidRDefault="00AD569B" w:rsidP="00AD569B">
      <w:pPr>
        <w:tabs>
          <w:tab w:val="left" w:pos="0"/>
        </w:tabs>
        <w:ind w:right="-688"/>
        <w:jc w:val="both"/>
        <w:rPr>
          <w:rFonts w:ascii="Times New Roman" w:hAnsi="Times New Roman" w:cs="Times New Roman"/>
        </w:rPr>
      </w:pPr>
      <w:r w:rsidRPr="00552B89">
        <w:rPr>
          <w:rFonts w:ascii="Times New Roman" w:hAnsi="Times New Roman" w:cs="Times New Roman"/>
          <w:b/>
        </w:rPr>
        <w:t>Note:</w:t>
      </w:r>
      <w:r>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Pr>
          <w:rFonts w:ascii="Times New Roman" w:hAnsi="Times New Roman" w:cs="Times New Roman"/>
        </w:rPr>
        <w:t xml:space="preserve"> </w:t>
      </w:r>
    </w:p>
    <w:p w14:paraId="144E8E78" w14:textId="77777777" w:rsidR="00AD569B" w:rsidRPr="00552B89" w:rsidRDefault="00AD569B" w:rsidP="00AD569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4BC55DB"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Pr>
          <w:rFonts w:ascii="Times New Roman" w:hAnsi="Times New Roman" w:cs="Times New Roman"/>
        </w:rPr>
        <w:t xml:space="preserve"> </w:t>
      </w:r>
    </w:p>
    <w:p w14:paraId="6836783D" w14:textId="77777777" w:rsidR="00AD569B" w:rsidRPr="00552B89" w:rsidRDefault="00AD569B" w:rsidP="00AD569B">
      <w:pPr>
        <w:tabs>
          <w:tab w:val="left" w:pos="0"/>
        </w:tabs>
        <w:ind w:left="360" w:right="-688"/>
        <w:contextualSpacing/>
        <w:jc w:val="both"/>
        <w:rPr>
          <w:rFonts w:ascii="Times New Roman" w:hAnsi="Times New Roman" w:cs="Times New Roman"/>
        </w:rPr>
      </w:pPr>
    </w:p>
    <w:p w14:paraId="0CAFB985" w14:textId="77777777" w:rsidR="00AD569B" w:rsidRPr="00552B89" w:rsidRDefault="00AD569B" w:rsidP="00AD569B">
      <w:pPr>
        <w:tabs>
          <w:tab w:val="left" w:pos="0"/>
        </w:tabs>
        <w:spacing w:after="0"/>
        <w:ind w:left="360" w:right="-688"/>
        <w:contextualSpacing/>
        <w:jc w:val="both"/>
        <w:rPr>
          <w:rFonts w:ascii="Times New Roman" w:hAnsi="Times New Roman" w:cs="Times New Roman"/>
        </w:rPr>
      </w:pPr>
    </w:p>
    <w:p w14:paraId="4C6CD25F" w14:textId="77777777" w:rsidR="00AD569B" w:rsidRPr="00552B89" w:rsidRDefault="00AD569B" w:rsidP="00AD569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05CF630D" w14:textId="77777777" w:rsidR="00AD569B" w:rsidRPr="00552B89" w:rsidRDefault="00AD569B" w:rsidP="00AD569B">
      <w:pPr>
        <w:tabs>
          <w:tab w:val="left" w:pos="0"/>
        </w:tabs>
        <w:ind w:right="-688"/>
        <w:jc w:val="both"/>
        <w:rPr>
          <w:rFonts w:ascii="Times New Roman" w:hAnsi="Times New Roman" w:cs="Times New Roman"/>
          <w:b/>
        </w:rPr>
      </w:pPr>
    </w:p>
    <w:p w14:paraId="0017A9B7" w14:textId="77777777" w:rsidR="00AD569B" w:rsidRDefault="00AD569B" w:rsidP="00AD569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26D6899B" w14:textId="77777777" w:rsidR="00AD569B" w:rsidRPr="00552B89" w:rsidRDefault="00AD569B" w:rsidP="00AD569B">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0F69B4AA" w14:textId="77777777" w:rsidR="00AD569B" w:rsidRPr="00552B89" w:rsidRDefault="00AD569B" w:rsidP="00AD569B">
      <w:pPr>
        <w:tabs>
          <w:tab w:val="left" w:pos="0"/>
        </w:tabs>
        <w:autoSpaceDE w:val="0"/>
        <w:autoSpaceDN w:val="0"/>
        <w:adjustRightInd w:val="0"/>
        <w:spacing w:after="0"/>
        <w:ind w:left="720" w:right="-688"/>
        <w:jc w:val="both"/>
        <w:rPr>
          <w:rFonts w:ascii="Times New Roman" w:hAnsi="Times New Roman" w:cs="Times New Roman"/>
        </w:rPr>
      </w:pPr>
    </w:p>
    <w:p w14:paraId="65448518" w14:textId="77777777" w:rsidR="00AD569B" w:rsidRPr="00552B89" w:rsidRDefault="00AD569B" w:rsidP="00AD5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10B2D16C" w14:textId="77777777" w:rsidR="00AD569B" w:rsidRPr="00552B89" w:rsidRDefault="00AD569B" w:rsidP="00AD569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718DEB2" w14:textId="77777777" w:rsidR="00AD569B" w:rsidRPr="00552B89" w:rsidRDefault="00AD569B" w:rsidP="00AD569B">
      <w:pPr>
        <w:tabs>
          <w:tab w:val="left" w:pos="0"/>
        </w:tabs>
        <w:autoSpaceDE w:val="0"/>
        <w:autoSpaceDN w:val="0"/>
        <w:adjustRightInd w:val="0"/>
        <w:spacing w:after="0"/>
        <w:ind w:right="-688" w:firstLine="360"/>
        <w:jc w:val="both"/>
        <w:rPr>
          <w:rFonts w:ascii="Times New Roman" w:hAnsi="Times New Roman" w:cs="Times New Roman"/>
        </w:rPr>
      </w:pPr>
    </w:p>
    <w:p w14:paraId="502430EC" w14:textId="77777777" w:rsidR="00AD569B" w:rsidRPr="00552B89" w:rsidRDefault="00AD569B" w:rsidP="00AD569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1775BAE8" w14:textId="77777777" w:rsidR="00AD569B" w:rsidRDefault="00AD569B" w:rsidP="00AD5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A9022B6" w14:textId="77777777" w:rsidR="00AD569B" w:rsidRDefault="00AD569B" w:rsidP="00AD569B">
      <w:pPr>
        <w:rPr>
          <w:rFonts w:ascii="Times New Roman" w:eastAsia="Times New Roman" w:hAnsi="Times New Roman" w:cs="Times New Roman"/>
          <w:b/>
          <w:bCs/>
          <w:color w:val="78A22D"/>
          <w:sz w:val="28"/>
          <w:szCs w:val="28"/>
          <w:lang w:val="en-GB" w:eastAsia="en-GB"/>
        </w:rPr>
      </w:pPr>
    </w:p>
    <w:p w14:paraId="5196DDEC"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3CC7BA1"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6AFA19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43B077" w14:textId="2198A014" w:rsidR="004617E9" w:rsidRDefault="004617E9" w:rsidP="004617E9">
      <w:pPr>
        <w:rPr>
          <w:rFonts w:ascii="Verdana" w:hAnsi="Verdana" w:cs="Times New Roman"/>
          <w:color w:val="7030A0"/>
          <w:sz w:val="24"/>
          <w:szCs w:val="24"/>
        </w:rPr>
      </w:pPr>
      <w:r>
        <w:rPr>
          <w:noProof/>
          <w:lang w:eastAsia="en-IE"/>
        </w:rPr>
        <w:lastRenderedPageBreak/>
        <w:drawing>
          <wp:anchor distT="36576" distB="36576" distL="36576" distR="36576" simplePos="0" relativeHeight="251664384" behindDoc="0" locked="0" layoutInCell="1" allowOverlap="1" wp14:anchorId="7528F5B4" wp14:editId="657DAE67">
            <wp:simplePos x="0" y="0"/>
            <wp:positionH relativeFrom="margin">
              <wp:align>left</wp:align>
            </wp:positionH>
            <wp:positionV relativeFrom="paragraph">
              <wp:posOffset>-25400</wp:posOffset>
            </wp:positionV>
            <wp:extent cx="2299335" cy="655320"/>
            <wp:effectExtent l="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9335"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Verdana" w:eastAsia="Times New Roman" w:hAnsi="Verdana" w:cs="Times New Roman"/>
          <w:b/>
          <w:bCs/>
          <w:color w:val="7030A0"/>
          <w:sz w:val="24"/>
          <w:szCs w:val="24"/>
          <w:lang w:val="en-GB" w:eastAsia="en-GB"/>
        </w:rPr>
        <w:t xml:space="preserve">Child Safeguarding Risk Assessment </w:t>
      </w:r>
    </w:p>
    <w:p w14:paraId="4CD5C176" w14:textId="77777777" w:rsidR="004617E9" w:rsidRDefault="004617E9" w:rsidP="004617E9">
      <w:pPr>
        <w:ind w:left="5040"/>
        <w:jc w:val="both"/>
        <w:rPr>
          <w:rFonts w:ascii="Verdana" w:eastAsia="Times New Roman" w:hAnsi="Verdana" w:cs="Times New Roman"/>
          <w:b/>
          <w:bCs/>
          <w:color w:val="7030A0"/>
          <w:sz w:val="24"/>
          <w:szCs w:val="24"/>
          <w:lang w:val="en-GB" w:eastAsia="en-GB"/>
        </w:rPr>
      </w:pPr>
      <w:r>
        <w:rPr>
          <w:rFonts w:ascii="Verdana" w:eastAsia="Times New Roman" w:hAnsi="Verdana" w:cs="Times New Roman"/>
          <w:b/>
          <w:bCs/>
          <w:color w:val="7030A0"/>
          <w:sz w:val="24"/>
          <w:szCs w:val="24"/>
          <w:lang w:val="en-GB" w:eastAsia="en-GB"/>
        </w:rPr>
        <w:t xml:space="preserve">Written Assessment of Risk </w:t>
      </w:r>
    </w:p>
    <w:p w14:paraId="3F6BAC00" w14:textId="77777777" w:rsidR="004617E9" w:rsidRDefault="004617E9" w:rsidP="004617E9">
      <w:pPr>
        <w:spacing w:after="0" w:line="240" w:lineRule="auto"/>
        <w:rPr>
          <w:rFonts w:ascii="Verdana" w:hAnsi="Verdana" w:cs="Times New Roman"/>
          <w:sz w:val="20"/>
          <w:szCs w:val="20"/>
        </w:rPr>
      </w:pPr>
    </w:p>
    <w:p w14:paraId="20B25791" w14:textId="52DA2D80" w:rsidR="004617E9" w:rsidRDefault="004617E9" w:rsidP="004617E9">
      <w:pPr>
        <w:spacing w:after="0" w:line="240" w:lineRule="auto"/>
        <w:rPr>
          <w:rFonts w:ascii="Verdana" w:hAnsi="Verdana" w:cs="Times New Roman"/>
          <w:sz w:val="20"/>
          <w:szCs w:val="20"/>
        </w:rPr>
      </w:pPr>
      <w:r>
        <w:rPr>
          <w:rFonts w:ascii="Verdana" w:hAnsi="Verdana" w:cs="Times New Roman"/>
          <w:sz w:val="20"/>
          <w:szCs w:val="20"/>
        </w:rPr>
        <w:t>In accordance with section 11 of the Children First Act 2015 and with the requirement of Chapter 8 of</w:t>
      </w:r>
      <w:r>
        <w:rPr>
          <w:rFonts w:ascii="Verdana" w:hAnsi="Verdana" w:cs="Times New Roman"/>
          <w:sz w:val="20"/>
          <w:szCs w:val="20"/>
          <w:shd w:val="clear" w:color="auto" w:fill="D9D9D9" w:themeFill="background1" w:themeFillShade="D9"/>
        </w:rPr>
        <w:t xml:space="preserve"> </w:t>
      </w:r>
      <w:r>
        <w:rPr>
          <w:rFonts w:ascii="Verdana" w:hAnsi="Verdana" w:cs="Times New Roman"/>
          <w:sz w:val="20"/>
          <w:szCs w:val="20"/>
        </w:rPr>
        <w:t>the ‘</w:t>
      </w:r>
      <w:r>
        <w:rPr>
          <w:rFonts w:ascii="Verdana" w:hAnsi="Verdana" w:cs="Times New Roman"/>
          <w:i/>
          <w:sz w:val="20"/>
          <w:szCs w:val="20"/>
        </w:rPr>
        <w:t xml:space="preserve">Child Protection Procedures for Primary and Post-Primary Schools </w:t>
      </w:r>
      <w:r w:rsidR="000820E9">
        <w:rPr>
          <w:rFonts w:ascii="Verdana" w:hAnsi="Verdana" w:cs="Times New Roman"/>
          <w:i/>
          <w:sz w:val="20"/>
          <w:szCs w:val="20"/>
        </w:rPr>
        <w:t>revised 2023</w:t>
      </w:r>
      <w:r>
        <w:rPr>
          <w:rFonts w:ascii="Verdana" w:hAnsi="Verdana" w:cs="Times New Roman"/>
          <w:i/>
          <w:sz w:val="20"/>
          <w:szCs w:val="20"/>
        </w:rPr>
        <w:t>’</w:t>
      </w:r>
      <w:r>
        <w:rPr>
          <w:rFonts w:ascii="Verdana" w:hAnsi="Verdana" w:cs="Times New Roman"/>
          <w:sz w:val="20"/>
          <w:szCs w:val="20"/>
        </w:rPr>
        <w:t xml:space="preserve">, the following is the Written Risk Assessment of St. Anne’s Special School     </w:t>
      </w:r>
    </w:p>
    <w:p w14:paraId="74D607CD" w14:textId="77777777" w:rsidR="004617E9" w:rsidRDefault="004617E9" w:rsidP="004617E9">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4617E9" w14:paraId="3E921D9C" w14:textId="77777777" w:rsidTr="004617E9">
        <w:tc>
          <w:tcPr>
            <w:tcW w:w="4248" w:type="dxa"/>
            <w:tcBorders>
              <w:top w:val="single" w:sz="4" w:space="0" w:color="auto"/>
              <w:left w:val="single" w:sz="4" w:space="0" w:color="auto"/>
              <w:bottom w:val="single" w:sz="4" w:space="0" w:color="auto"/>
              <w:right w:val="single" w:sz="4" w:space="0" w:color="auto"/>
            </w:tcBorders>
            <w:hideMark/>
          </w:tcPr>
          <w:p w14:paraId="51F6312B" w14:textId="77777777" w:rsidR="004617E9" w:rsidRDefault="004617E9">
            <w:pPr>
              <w:rPr>
                <w:rFonts w:ascii="Times New Roman" w:hAnsi="Times New Roman" w:cs="Times New Roman"/>
              </w:rPr>
            </w:pPr>
            <w:r>
              <w:rPr>
                <w:rFonts w:ascii="Times New Roman" w:hAnsi="Times New Roman" w:cs="Times New Roman"/>
                <w:b/>
              </w:rPr>
              <w:t>List of school activities</w:t>
            </w:r>
          </w:p>
        </w:tc>
        <w:tc>
          <w:tcPr>
            <w:tcW w:w="4819" w:type="dxa"/>
            <w:tcBorders>
              <w:top w:val="single" w:sz="4" w:space="0" w:color="auto"/>
              <w:left w:val="single" w:sz="4" w:space="0" w:color="auto"/>
              <w:bottom w:val="single" w:sz="4" w:space="0" w:color="auto"/>
              <w:right w:val="single" w:sz="4" w:space="0" w:color="auto"/>
            </w:tcBorders>
          </w:tcPr>
          <w:p w14:paraId="6CC91576" w14:textId="77777777" w:rsidR="004617E9" w:rsidRDefault="004617E9">
            <w:pPr>
              <w:rPr>
                <w:rFonts w:ascii="Times New Roman" w:hAnsi="Times New Roman" w:cs="Times New Roman"/>
              </w:rPr>
            </w:pPr>
            <w:r>
              <w:rPr>
                <w:rFonts w:ascii="Times New Roman" w:hAnsi="Times New Roman" w:cs="Times New Roman"/>
                <w:b/>
              </w:rPr>
              <w:t>The school has identified the following risk of harm in respect of its activities –</w:t>
            </w:r>
          </w:p>
          <w:p w14:paraId="79493DB5" w14:textId="77777777" w:rsidR="004617E9" w:rsidRDefault="004617E9">
            <w:pPr>
              <w:pStyle w:val="ListParagraph"/>
              <w:ind w:left="284"/>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hideMark/>
          </w:tcPr>
          <w:p w14:paraId="09D1540D" w14:textId="77777777" w:rsidR="004617E9" w:rsidRDefault="004617E9">
            <w:pPr>
              <w:rPr>
                <w:rFonts w:ascii="Times New Roman" w:hAnsi="Times New Roman" w:cs="Times New Roman"/>
                <w:b/>
              </w:rPr>
            </w:pPr>
            <w:r>
              <w:rPr>
                <w:rFonts w:ascii="Times New Roman" w:hAnsi="Times New Roman" w:cs="Times New Roman"/>
                <w:b/>
              </w:rPr>
              <w:t>The school has the following procedures in place to address the risks of harm identified in this assessment -</w:t>
            </w:r>
          </w:p>
        </w:tc>
      </w:tr>
      <w:tr w:rsidR="004617E9" w14:paraId="017DCBD2" w14:textId="77777777" w:rsidTr="004617E9">
        <w:tc>
          <w:tcPr>
            <w:tcW w:w="4248" w:type="dxa"/>
            <w:tcBorders>
              <w:top w:val="single" w:sz="4" w:space="0" w:color="auto"/>
              <w:left w:val="single" w:sz="4" w:space="0" w:color="auto"/>
              <w:bottom w:val="single" w:sz="4" w:space="0" w:color="auto"/>
              <w:right w:val="single" w:sz="4" w:space="0" w:color="auto"/>
            </w:tcBorders>
            <w:hideMark/>
          </w:tcPr>
          <w:p w14:paraId="0686CDEE" w14:textId="77777777" w:rsidR="004617E9" w:rsidRDefault="004617E9">
            <w:pPr>
              <w:tabs>
                <w:tab w:val="left" w:pos="176"/>
              </w:tabs>
              <w:ind w:right="-188"/>
              <w:contextualSpacing/>
              <w:jc w:val="both"/>
              <w:rPr>
                <w:rFonts w:ascii="Verdana" w:hAnsi="Verdana" w:cs="Times New Roman"/>
                <w:sz w:val="16"/>
                <w:szCs w:val="16"/>
              </w:rPr>
            </w:pPr>
            <w:r>
              <w:rPr>
                <w:rFonts w:ascii="Verdana" w:hAnsi="Verdana" w:cs="Times New Roman"/>
                <w:sz w:val="16"/>
                <w:szCs w:val="16"/>
              </w:rPr>
              <w:t xml:space="preserve">Classroom based </w:t>
            </w:r>
            <w:proofErr w:type="gramStart"/>
            <w:r>
              <w:rPr>
                <w:rFonts w:ascii="Verdana" w:hAnsi="Verdana" w:cs="Times New Roman"/>
                <w:sz w:val="16"/>
                <w:szCs w:val="16"/>
              </w:rPr>
              <w:t>activities</w:t>
            </w:r>
            <w:proofErr w:type="gramEnd"/>
          </w:p>
          <w:p w14:paraId="7C96D848"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Personal Care activities:</w:t>
            </w:r>
          </w:p>
          <w:p w14:paraId="41F44488" w14:textId="77777777" w:rsidR="004617E9" w:rsidRDefault="004617E9" w:rsidP="004617E9">
            <w:pPr>
              <w:numPr>
                <w:ilvl w:val="0"/>
                <w:numId w:val="12"/>
              </w:numPr>
              <w:spacing w:line="256" w:lineRule="auto"/>
              <w:ind w:right="-188"/>
              <w:contextualSpacing/>
              <w:jc w:val="both"/>
              <w:rPr>
                <w:rFonts w:ascii="Verdana" w:hAnsi="Verdana" w:cs="Times New Roman"/>
                <w:sz w:val="16"/>
                <w:szCs w:val="16"/>
              </w:rPr>
            </w:pPr>
            <w:r>
              <w:rPr>
                <w:rFonts w:ascii="Verdana" w:hAnsi="Verdana" w:cs="Times New Roman"/>
                <w:sz w:val="16"/>
                <w:szCs w:val="16"/>
              </w:rPr>
              <w:t>Dressing/undressing</w:t>
            </w:r>
          </w:p>
          <w:p w14:paraId="52F5F158" w14:textId="77777777" w:rsidR="004617E9" w:rsidRDefault="004617E9" w:rsidP="004617E9">
            <w:pPr>
              <w:numPr>
                <w:ilvl w:val="0"/>
                <w:numId w:val="12"/>
              </w:numPr>
              <w:spacing w:line="256" w:lineRule="auto"/>
              <w:ind w:right="-188"/>
              <w:contextualSpacing/>
              <w:jc w:val="both"/>
              <w:rPr>
                <w:rFonts w:ascii="Verdana" w:hAnsi="Verdana" w:cs="Times New Roman"/>
                <w:sz w:val="16"/>
                <w:szCs w:val="16"/>
              </w:rPr>
            </w:pPr>
            <w:r>
              <w:rPr>
                <w:rFonts w:ascii="Verdana" w:hAnsi="Verdana" w:cs="Times New Roman"/>
                <w:sz w:val="16"/>
                <w:szCs w:val="16"/>
              </w:rPr>
              <w:t>Toileting &amp; Intimate Care</w:t>
            </w:r>
          </w:p>
          <w:p w14:paraId="403891F0" w14:textId="77777777" w:rsidR="004617E9" w:rsidRDefault="004617E9" w:rsidP="004617E9">
            <w:pPr>
              <w:numPr>
                <w:ilvl w:val="0"/>
                <w:numId w:val="12"/>
              </w:numPr>
              <w:spacing w:line="256" w:lineRule="auto"/>
              <w:ind w:right="-188"/>
              <w:contextualSpacing/>
              <w:jc w:val="both"/>
              <w:rPr>
                <w:rFonts w:ascii="Verdana" w:hAnsi="Verdana" w:cs="Times New Roman"/>
                <w:sz w:val="16"/>
                <w:szCs w:val="16"/>
              </w:rPr>
            </w:pPr>
            <w:r>
              <w:rPr>
                <w:rFonts w:ascii="Verdana" w:hAnsi="Verdana" w:cs="Times New Roman"/>
                <w:sz w:val="16"/>
                <w:szCs w:val="16"/>
              </w:rPr>
              <w:t>Menstrual care</w:t>
            </w:r>
          </w:p>
          <w:p w14:paraId="55437D47" w14:textId="77777777" w:rsidR="004617E9" w:rsidRDefault="004617E9" w:rsidP="004617E9">
            <w:pPr>
              <w:numPr>
                <w:ilvl w:val="0"/>
                <w:numId w:val="12"/>
              </w:numPr>
              <w:spacing w:line="256" w:lineRule="auto"/>
              <w:ind w:right="-188"/>
              <w:contextualSpacing/>
              <w:jc w:val="both"/>
              <w:rPr>
                <w:rFonts w:ascii="Verdana" w:hAnsi="Verdana" w:cs="Times New Roman"/>
                <w:sz w:val="16"/>
                <w:szCs w:val="16"/>
              </w:rPr>
            </w:pPr>
            <w:r>
              <w:rPr>
                <w:rFonts w:ascii="Verdana" w:hAnsi="Verdana" w:cs="Times New Roman"/>
                <w:sz w:val="16"/>
                <w:szCs w:val="16"/>
              </w:rPr>
              <w:t xml:space="preserve">Showering </w:t>
            </w:r>
          </w:p>
          <w:p w14:paraId="1929E583"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Peg feeding</w:t>
            </w:r>
          </w:p>
          <w:p w14:paraId="77568876"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Gymnasium activities</w:t>
            </w:r>
          </w:p>
          <w:p w14:paraId="4DBE07B5"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Hydrotherapy pool activities</w:t>
            </w:r>
          </w:p>
          <w:p w14:paraId="0E3A99E0"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Mobility programmes within the school building</w:t>
            </w:r>
          </w:p>
          <w:p w14:paraId="792DE829"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Mobility programmes on campus</w:t>
            </w:r>
          </w:p>
          <w:p w14:paraId="7130592A"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Mobility programmes in the local community</w:t>
            </w:r>
          </w:p>
          <w:p w14:paraId="66D98C3A"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Sensory Room</w:t>
            </w:r>
          </w:p>
          <w:p w14:paraId="42E58388"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Sensory garden</w:t>
            </w:r>
          </w:p>
          <w:p w14:paraId="79F3D8E9"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 xml:space="preserve">Woodwork Activity                                </w:t>
            </w:r>
          </w:p>
          <w:p w14:paraId="1AD5610D"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Use of ICT by pupils in school</w:t>
            </w:r>
          </w:p>
          <w:p w14:paraId="06F8F3B0"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Online Teaching and Learning</w:t>
            </w:r>
          </w:p>
          <w:p w14:paraId="17A950C0"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Art &amp; Music Therapy Activities</w:t>
            </w:r>
          </w:p>
          <w:p w14:paraId="558B96DD"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Home Economics &amp; Social Area room</w:t>
            </w:r>
          </w:p>
          <w:p w14:paraId="67277034"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School Outings</w:t>
            </w:r>
          </w:p>
          <w:p w14:paraId="6F086583"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St. Anne’s Campus environment</w:t>
            </w:r>
          </w:p>
          <w:p w14:paraId="302B3EA3"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 xml:space="preserve">Attending pony riding activities in the </w:t>
            </w:r>
          </w:p>
          <w:p w14:paraId="060ECA5C"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local community (currently suspended)</w:t>
            </w:r>
          </w:p>
          <w:p w14:paraId="0075E86B"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Attending local shops, restaurants, libraries etc</w:t>
            </w:r>
          </w:p>
          <w:p w14:paraId="4661FECD"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 xml:space="preserve">Use of adventure playground                                      </w:t>
            </w:r>
          </w:p>
          <w:p w14:paraId="3878E593" w14:textId="77777777" w:rsidR="004617E9" w:rsidRDefault="004617E9">
            <w:pPr>
              <w:ind w:right="-188"/>
              <w:contextualSpacing/>
              <w:jc w:val="both"/>
              <w:rPr>
                <w:rFonts w:ascii="Verdana" w:hAnsi="Verdana" w:cs="Times New Roman"/>
                <w:sz w:val="16"/>
                <w:szCs w:val="16"/>
              </w:rPr>
            </w:pPr>
            <w:r>
              <w:rPr>
                <w:rFonts w:ascii="Verdana" w:hAnsi="Verdana" w:cs="Times New Roman"/>
                <w:sz w:val="16"/>
                <w:szCs w:val="16"/>
              </w:rPr>
              <w:t>Use of hard surface play area</w:t>
            </w:r>
            <w:r>
              <w:rPr>
                <w:rFonts w:ascii="Times New Roman" w:hAnsi="Times New Roman" w:cs="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110C1B50"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Training of school personnel in Child Protection </w:t>
            </w:r>
            <w:proofErr w:type="gramStart"/>
            <w:r>
              <w:rPr>
                <w:rFonts w:ascii="Verdana" w:eastAsia="Times New Roman" w:hAnsi="Verdana" w:cstheme="minorHAnsi"/>
                <w:color w:val="000000"/>
                <w:kern w:val="28"/>
                <w:sz w:val="16"/>
                <w:szCs w:val="16"/>
                <w:lang w:eastAsia="en-IE"/>
                <w14:cntxtAlts/>
              </w:rPr>
              <w:t>matters</w:t>
            </w:r>
            <w:proofErr w:type="gramEnd"/>
            <w:r>
              <w:rPr>
                <w:rFonts w:ascii="Verdana" w:eastAsia="Times New Roman" w:hAnsi="Verdana" w:cstheme="minorHAnsi"/>
                <w:color w:val="000000"/>
                <w:kern w:val="28"/>
                <w:sz w:val="16"/>
                <w:szCs w:val="16"/>
                <w:lang w:eastAsia="en-IE"/>
                <w14:cntxtAlts/>
              </w:rPr>
              <w:t xml:space="preserve"> </w:t>
            </w:r>
          </w:p>
          <w:p w14:paraId="1880768D"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One to one teaching </w:t>
            </w:r>
          </w:p>
          <w:p w14:paraId="1350B254"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Care of Children with special needs, including intimate </w:t>
            </w:r>
          </w:p>
          <w:p w14:paraId="19D5EF59"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care needs</w:t>
            </w:r>
          </w:p>
          <w:p w14:paraId="3F4BF0F7"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Toileting Areas</w:t>
            </w:r>
          </w:p>
          <w:p w14:paraId="5F680015"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Curricular Provision in respect of SHPE, RSE &amp; Stay </w:t>
            </w:r>
          </w:p>
          <w:p w14:paraId="33D802FE" w14:textId="77777777" w:rsidR="004617E9" w:rsidRDefault="004617E9">
            <w:pPr>
              <w:ind w:right="-188"/>
              <w:jc w:val="both"/>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Safe Programs</w:t>
            </w:r>
          </w:p>
          <w:p w14:paraId="00F78A31" w14:textId="77777777" w:rsidR="004617E9" w:rsidRDefault="004617E9">
            <w:pPr>
              <w:widowControl w:val="0"/>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Daily arrival and dismissal of pupils                    Managing of challenging behaviour amongst </w:t>
            </w:r>
            <w:proofErr w:type="gramStart"/>
            <w:r>
              <w:rPr>
                <w:rFonts w:ascii="Verdana" w:eastAsia="Times New Roman" w:hAnsi="Verdana" w:cstheme="minorHAnsi"/>
                <w:color w:val="000000"/>
                <w:kern w:val="28"/>
                <w:sz w:val="16"/>
                <w:szCs w:val="16"/>
                <w:lang w:eastAsia="en-IE"/>
                <w14:cntxtAlts/>
              </w:rPr>
              <w:t>pupils  Visiting</w:t>
            </w:r>
            <w:proofErr w:type="gramEnd"/>
            <w:r>
              <w:rPr>
                <w:rFonts w:ascii="Verdana" w:eastAsia="Times New Roman" w:hAnsi="Verdana" w:cstheme="minorHAnsi"/>
                <w:color w:val="000000"/>
                <w:kern w:val="28"/>
                <w:sz w:val="16"/>
                <w:szCs w:val="16"/>
                <w:lang w:eastAsia="en-IE"/>
                <w14:cntxtAlts/>
              </w:rPr>
              <w:t xml:space="preserve"> Activity Facilitators                                Sporting Activities                                                School Outing</w:t>
            </w:r>
          </w:p>
          <w:p w14:paraId="337D2AF4" w14:textId="77777777" w:rsidR="004617E9" w:rsidRDefault="004617E9">
            <w:pPr>
              <w:widowControl w:val="0"/>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Online teaching and learning </w:t>
            </w:r>
          </w:p>
          <w:p w14:paraId="63E5B279" w14:textId="77777777" w:rsidR="004617E9" w:rsidRDefault="004617E9">
            <w:pPr>
              <w:widowControl w:val="0"/>
              <w:rPr>
                <w:rFonts w:ascii="Verdana" w:eastAsia="Times New Roman" w:hAnsi="Verdana" w:cstheme="minorHAns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Use of tablet devices and smartphones in the classroom and </w:t>
            </w:r>
            <w:proofErr w:type="gramStart"/>
            <w:r>
              <w:rPr>
                <w:rFonts w:ascii="Verdana" w:eastAsia="Times New Roman" w:hAnsi="Verdana" w:cstheme="minorHAnsi"/>
                <w:color w:val="000000"/>
                <w:kern w:val="28"/>
                <w:sz w:val="16"/>
                <w:szCs w:val="16"/>
                <w:lang w:eastAsia="en-IE"/>
                <w14:cntxtAlts/>
              </w:rPr>
              <w:t>in the course of</w:t>
            </w:r>
            <w:proofErr w:type="gramEnd"/>
            <w:r>
              <w:rPr>
                <w:rFonts w:ascii="Verdana" w:eastAsia="Times New Roman" w:hAnsi="Verdana" w:cstheme="minorHAnsi"/>
                <w:color w:val="000000"/>
                <w:kern w:val="28"/>
                <w:sz w:val="16"/>
                <w:szCs w:val="16"/>
                <w:lang w:eastAsia="en-IE"/>
                <w14:cntxtAlts/>
              </w:rPr>
              <w:t xml:space="preserve"> the school day.</w:t>
            </w:r>
          </w:p>
          <w:p w14:paraId="7DFCBD82" w14:textId="77777777" w:rsidR="004617E9" w:rsidRDefault="004617E9">
            <w:pPr>
              <w:widowControl w:val="0"/>
              <w:rPr>
                <w:rFonts w:ascii="Calibri" w:eastAsia="Times New Roman" w:hAnsi="Calibri" w:cs="Calibri"/>
                <w:color w:val="000000"/>
                <w:kern w:val="28"/>
                <w:sz w:val="16"/>
                <w:szCs w:val="16"/>
                <w:lang w:eastAsia="en-IE"/>
                <w14:cntxtAlts/>
              </w:rPr>
            </w:pPr>
            <w:r>
              <w:rPr>
                <w:rFonts w:ascii="Verdana" w:eastAsia="Times New Roman" w:hAnsi="Verdana" w:cstheme="minorHAnsi"/>
                <w:color w:val="000000"/>
                <w:kern w:val="28"/>
                <w:sz w:val="16"/>
                <w:szCs w:val="16"/>
                <w:lang w:eastAsia="en-IE"/>
                <w14:cntxtAlts/>
              </w:rPr>
              <w:t xml:space="preserve">School Transport arrangements including use of bus </w:t>
            </w:r>
            <w:proofErr w:type="gramStart"/>
            <w:r>
              <w:rPr>
                <w:rFonts w:ascii="Verdana" w:eastAsia="Times New Roman" w:hAnsi="Verdana" w:cstheme="minorHAnsi"/>
                <w:color w:val="000000"/>
                <w:kern w:val="28"/>
                <w:sz w:val="16"/>
                <w:szCs w:val="16"/>
                <w:lang w:eastAsia="en-IE"/>
                <w14:cntxtAlts/>
              </w:rPr>
              <w:t>escorts</w:t>
            </w:r>
            <w:proofErr w:type="gramEnd"/>
            <w:r>
              <w:rPr>
                <w:rFonts w:ascii="Calibri" w:eastAsia="Times New Roman" w:hAnsi="Calibri" w:cs="Calibri"/>
                <w:color w:val="000000"/>
                <w:kern w:val="28"/>
                <w:sz w:val="16"/>
                <w:szCs w:val="16"/>
                <w:lang w:eastAsia="en-IE"/>
                <w14:cntxtAlts/>
              </w:rPr>
              <w:t xml:space="preserve">                                                         </w:t>
            </w:r>
          </w:p>
          <w:p w14:paraId="63FF1BCF" w14:textId="77777777" w:rsidR="004617E9" w:rsidRDefault="004617E9">
            <w:pPr>
              <w:widowControl w:val="0"/>
              <w:rPr>
                <w:rFonts w:ascii="Verdana" w:eastAsia="Times New Roman" w:hAnsi="Verdana" w:cstheme="minorHAnsi"/>
                <w:color w:val="000000"/>
                <w:kern w:val="28"/>
                <w:sz w:val="16"/>
                <w:szCs w:val="16"/>
                <w:lang w:eastAsia="en-IE"/>
                <w14:cntxtAlts/>
              </w:rPr>
            </w:pPr>
            <w:r>
              <w:rPr>
                <w:rFonts w:ascii="Verdana" w:eastAsia="Times New Roman" w:hAnsi="Verdana" w:cs="Calibri"/>
                <w:color w:val="000000"/>
                <w:kern w:val="28"/>
                <w:sz w:val="16"/>
                <w:szCs w:val="16"/>
                <w:lang w:eastAsia="en-IE"/>
                <w14:cntxtAlts/>
              </w:rPr>
              <w:t xml:space="preserve">Administration of Medicine                         Administration of First Aid                               Prevention and dealing with bullying amongst pupils      Recruitment of school personnel </w:t>
            </w:r>
            <w:proofErr w:type="gramStart"/>
            <w:r>
              <w:rPr>
                <w:rFonts w:ascii="Verdana" w:eastAsia="Times New Roman" w:hAnsi="Verdana" w:cs="Calibri"/>
                <w:color w:val="000000"/>
                <w:kern w:val="28"/>
                <w:sz w:val="16"/>
                <w:szCs w:val="16"/>
                <w:lang w:eastAsia="en-IE"/>
                <w14:cntxtAlts/>
              </w:rPr>
              <w:t>including;</w:t>
            </w:r>
            <w:proofErr w:type="gramEnd"/>
            <w:r>
              <w:rPr>
                <w:rFonts w:ascii="Verdana" w:eastAsia="Times New Roman" w:hAnsi="Verdana" w:cs="Calibri"/>
                <w:color w:val="000000"/>
                <w:kern w:val="28"/>
                <w:sz w:val="16"/>
                <w:szCs w:val="16"/>
                <w:lang w:eastAsia="en-IE"/>
                <w14:cntxtAlts/>
              </w:rPr>
              <w:t xml:space="preserve"> Teachers, SNAs, Caretaker/Secretary/Cleaner, External Tutor/Visiting Guest, Volunteers/Parents in school activities, Visitors/Contractors present in school during school hours, Visitors/Contractors present during after school activities</w:t>
            </w:r>
          </w:p>
        </w:tc>
        <w:tc>
          <w:tcPr>
            <w:tcW w:w="4962" w:type="dxa"/>
            <w:tcBorders>
              <w:top w:val="single" w:sz="4" w:space="0" w:color="auto"/>
              <w:left w:val="single" w:sz="4" w:space="0" w:color="auto"/>
              <w:bottom w:val="single" w:sz="4" w:space="0" w:color="auto"/>
              <w:right w:val="single" w:sz="4" w:space="0" w:color="auto"/>
            </w:tcBorders>
            <w:hideMark/>
          </w:tcPr>
          <w:p w14:paraId="4CDAD081" w14:textId="77777777" w:rsidR="004617E9" w:rsidRDefault="004617E9">
            <w:pPr>
              <w:ind w:right="-18"/>
              <w:rPr>
                <w:rFonts w:ascii="Verdana" w:hAnsi="Verdana" w:cs="Times New Roman"/>
                <w:sz w:val="16"/>
                <w:szCs w:val="16"/>
              </w:rPr>
            </w:pPr>
            <w:r>
              <w:rPr>
                <w:rFonts w:ascii="Verdana" w:hAnsi="Verdana" w:cs="Times New Roman"/>
                <w:sz w:val="16"/>
                <w:szCs w:val="16"/>
              </w:rPr>
              <w:t>Procedures in place to address risks of harm are identified in table below.</w:t>
            </w:r>
          </w:p>
        </w:tc>
      </w:tr>
    </w:tbl>
    <w:p w14:paraId="5200DA6E" w14:textId="77777777" w:rsidR="004617E9" w:rsidRDefault="004617E9" w:rsidP="004617E9">
      <w:pPr>
        <w:spacing w:after="0" w:line="240" w:lineRule="auto"/>
        <w:rPr>
          <w:rFonts w:ascii="Times New Roman" w:eastAsia="Times New Roman" w:hAnsi="Times New Roman" w:cs="Times New Roman"/>
          <w:sz w:val="24"/>
          <w:szCs w:val="24"/>
          <w:lang w:eastAsia="en-IE"/>
        </w:rPr>
      </w:pPr>
    </w:p>
    <w:p w14:paraId="05C88F13" w14:textId="787D5059" w:rsidR="004617E9" w:rsidRDefault="004617E9" w:rsidP="004617E9">
      <w:pPr>
        <w:spacing w:after="0" w:line="240" w:lineRule="auto"/>
        <w:rPr>
          <w:rFonts w:ascii="Times New Roman" w:eastAsia="Times New Roman" w:hAnsi="Times New Roman" w:cs="Times New Roman"/>
          <w:sz w:val="24"/>
          <w:szCs w:val="24"/>
          <w:lang w:eastAsia="en-IE"/>
        </w:rPr>
      </w:pPr>
      <w:r>
        <w:rPr>
          <w:noProof/>
          <w:lang w:eastAsia="en-IE"/>
        </w:rPr>
        <mc:AlternateContent>
          <mc:Choice Requires="wps">
            <w:drawing>
              <wp:anchor distT="36576" distB="36576" distL="36576" distR="36576" simplePos="0" relativeHeight="251661312" behindDoc="0" locked="0" layoutInCell="1" allowOverlap="1" wp14:anchorId="3F66E52A" wp14:editId="3060467F">
                <wp:simplePos x="0" y="0"/>
                <wp:positionH relativeFrom="column">
                  <wp:posOffset>627380</wp:posOffset>
                </wp:positionH>
                <wp:positionV relativeFrom="paragraph">
                  <wp:posOffset>1558290</wp:posOffset>
                </wp:positionV>
                <wp:extent cx="9440545" cy="5622290"/>
                <wp:effectExtent l="0" t="0" r="825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40545" cy="56222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B80F" id="Rectangle 1" o:spid="_x0000_s1026" style="position:absolute;margin-left:49.4pt;margin-top:122.7pt;width:743.35pt;height:44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" filled="f" stroked="f" strokeweight="2pt">
                <v:shadow color="black [0]"/>
                <o:lock v:ext="edit" shapetype="t"/>
                <v:textbox inset="0,0,0,0"/>
              </v:rect>
            </w:pict>
          </mc:Fallback>
        </mc:AlternateContent>
      </w:r>
    </w:p>
    <w:tbl>
      <w:tblPr>
        <w:tblW w:w="1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2"/>
        <w:gridCol w:w="739"/>
        <w:gridCol w:w="3980"/>
        <w:gridCol w:w="6226"/>
      </w:tblGrid>
      <w:tr w:rsidR="004617E9" w14:paraId="7F86F722" w14:textId="77777777" w:rsidTr="004617E9">
        <w:trPr>
          <w:trHeight w:val="658"/>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A257410"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lastRenderedPageBreak/>
              <w:t>List of School Activities</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9E27171"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Risk </w:t>
            </w:r>
          </w:p>
          <w:p w14:paraId="4F26B79E"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Level</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B5F11C0"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identified the following Risk of Harm in respect of </w:t>
            </w:r>
            <w:proofErr w:type="spellStart"/>
            <w:r>
              <w:rPr>
                <w:rFonts w:ascii="Verdana" w:eastAsia="Times New Roman" w:hAnsi="Verdana" w:cs="Calibri"/>
                <w:b/>
                <w:bCs/>
                <w:color w:val="000000"/>
                <w:kern w:val="28"/>
                <w:sz w:val="20"/>
                <w:szCs w:val="20"/>
                <w:lang w:eastAsia="en-IE"/>
                <w14:cntxtAlts/>
              </w:rPr>
              <w:t>it’s</w:t>
            </w:r>
            <w:proofErr w:type="spellEnd"/>
            <w:r>
              <w:rPr>
                <w:rFonts w:ascii="Verdana" w:eastAsia="Times New Roman" w:hAnsi="Verdana" w:cs="Calibri"/>
                <w:b/>
                <w:bCs/>
                <w:color w:val="000000"/>
                <w:kern w:val="28"/>
                <w:sz w:val="20"/>
                <w:szCs w:val="20"/>
                <w:lang w:eastAsia="en-IE"/>
                <w14:cntxtAlts/>
              </w:rPr>
              <w:t xml:space="preserve"> activities</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938B510"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the following Procedures in place to address risk identified in this assessment</w:t>
            </w:r>
          </w:p>
        </w:tc>
      </w:tr>
      <w:tr w:rsidR="004617E9" w14:paraId="4AF3CAEB" w14:textId="77777777" w:rsidTr="004617E9">
        <w:trPr>
          <w:trHeight w:val="1860"/>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7C3C8C3"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Training of school personnel in Child Protection matters</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CF9D2F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High</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71ECD0F"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not recognised or reported promptly.</w:t>
            </w:r>
          </w:p>
          <w:p w14:paraId="43AD79F0"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Training not given to new staff members promptly.</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12BBC9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Child safeguarding Statement &amp; DE procedures made available to all staff.</w:t>
            </w:r>
          </w:p>
          <w:p w14:paraId="35EE9C83"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DLP &amp; DDLP to attend </w:t>
            </w:r>
            <w:proofErr w:type="gramStart"/>
            <w:r>
              <w:rPr>
                <w:rFonts w:ascii="Verdana" w:eastAsia="Times New Roman" w:hAnsi="Verdana" w:cs="Calibri"/>
                <w:color w:val="000000"/>
                <w:kern w:val="28"/>
                <w:sz w:val="20"/>
                <w:szCs w:val="20"/>
                <w:lang w:eastAsia="en-IE"/>
                <w14:cntxtAlts/>
              </w:rPr>
              <w:t>PDST  training</w:t>
            </w:r>
            <w:proofErr w:type="gramEnd"/>
            <w:r>
              <w:rPr>
                <w:rFonts w:ascii="Verdana" w:eastAsia="Times New Roman" w:hAnsi="Verdana" w:cs="Calibri"/>
                <w:color w:val="000000"/>
                <w:kern w:val="28"/>
                <w:sz w:val="20"/>
                <w:szCs w:val="20"/>
                <w:lang w:eastAsia="en-IE"/>
                <w14:cntxtAlts/>
              </w:rPr>
              <w:t>.</w:t>
            </w:r>
          </w:p>
          <w:p w14:paraId="1DF71526"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All staff to view TUSLA training module and any other online training offered by PDST.</w:t>
            </w:r>
          </w:p>
          <w:p w14:paraId="2AF31831"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BOM records all records of staff and BOM training.</w:t>
            </w:r>
          </w:p>
        </w:tc>
      </w:tr>
      <w:tr w:rsidR="004617E9" w14:paraId="1E7259F0" w14:textId="77777777" w:rsidTr="004617E9">
        <w:trPr>
          <w:trHeight w:val="958"/>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5BC7F47"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One to one teaching</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B6B7B78"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56C78AB"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by school personnel</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D5E1C4D"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Open doors when appropriate.</w:t>
            </w:r>
          </w:p>
          <w:p w14:paraId="5E708A31"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Doors with glass windows.</w:t>
            </w:r>
          </w:p>
        </w:tc>
      </w:tr>
      <w:tr w:rsidR="004617E9" w14:paraId="0FF8601C" w14:textId="77777777" w:rsidTr="004617E9">
        <w:trPr>
          <w:trHeight w:val="1011"/>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3F10163"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Care of Children with special needs, including intimate care needs</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FCF0B74"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High</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4F74ED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by school personnel</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E983E9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Intimate Care Policy </w:t>
            </w:r>
          </w:p>
          <w:p w14:paraId="41A5C80D"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Staff training</w:t>
            </w:r>
          </w:p>
        </w:tc>
      </w:tr>
      <w:tr w:rsidR="004617E9" w14:paraId="15C0EA09" w14:textId="77777777" w:rsidTr="004617E9">
        <w:trPr>
          <w:trHeight w:val="958"/>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68BCD4A"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Toileting Areas/changing areas</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C4F75C8"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Med</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F667B10"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Inappropriate Behaviour</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98BBC99"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 xml:space="preserve">Adequate and appropriate supervision </w:t>
            </w:r>
          </w:p>
          <w:p w14:paraId="30CF24BB"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Intimate Care Policy</w:t>
            </w:r>
          </w:p>
        </w:tc>
      </w:tr>
      <w:tr w:rsidR="004617E9" w14:paraId="7F102280" w14:textId="77777777" w:rsidTr="004617E9">
        <w:trPr>
          <w:trHeight w:val="958"/>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843D218"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Swimming</w:t>
            </w:r>
            <w:r w:rsidR="00497346">
              <w:rPr>
                <w:rFonts w:ascii="Verdana" w:eastAsia="Times New Roman" w:hAnsi="Verdana" w:cstheme="minorHAnsi"/>
                <w:color w:val="000000"/>
                <w:kern w:val="28"/>
                <w:sz w:val="20"/>
                <w:szCs w:val="20"/>
                <w:lang w:eastAsia="en-IE"/>
                <w14:cntxtAlts/>
              </w:rPr>
              <w:t xml:space="preserve"> Pool </w:t>
            </w:r>
            <w:r>
              <w:rPr>
                <w:rFonts w:ascii="Verdana" w:eastAsia="Times New Roman" w:hAnsi="Verdana" w:cstheme="minorHAnsi"/>
                <w:color w:val="000000"/>
                <w:kern w:val="28"/>
                <w:sz w:val="20"/>
                <w:szCs w:val="20"/>
                <w:lang w:eastAsia="en-IE"/>
                <w14:cntxtAlts/>
              </w:rPr>
              <w:t>/ Hydrotherapy Pool &amp; Changing areas</w:t>
            </w:r>
          </w:p>
          <w:p w14:paraId="24DF156A" w14:textId="5410A714" w:rsidR="00497346" w:rsidRPr="00497346" w:rsidRDefault="00497346">
            <w:pPr>
              <w:widowControl w:val="0"/>
              <w:spacing w:after="120" w:line="283" w:lineRule="auto"/>
              <w:rPr>
                <w:rFonts w:ascii="Verdana" w:eastAsia="Times New Roman" w:hAnsi="Verdana" w:cstheme="minorHAnsi"/>
                <w:i/>
                <w:iCs/>
                <w:color w:val="000000"/>
                <w:kern w:val="28"/>
                <w:sz w:val="16"/>
                <w:szCs w:val="16"/>
                <w:lang w:eastAsia="en-IE"/>
                <w14:cntxtAlts/>
              </w:rPr>
            </w:pPr>
            <w:r w:rsidRPr="00497346">
              <w:rPr>
                <w:rFonts w:ascii="Verdana" w:eastAsia="Times New Roman" w:hAnsi="Verdana" w:cstheme="minorHAnsi"/>
                <w:i/>
                <w:iCs/>
                <w:color w:val="000000"/>
                <w:kern w:val="28"/>
                <w:sz w:val="16"/>
                <w:szCs w:val="16"/>
                <w:lang w:eastAsia="en-IE"/>
                <w14:cntxtAlts/>
              </w:rPr>
              <w:t>Hydrotherapy Pool currently suspended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D455B8D"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High</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8D5F41D"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Inappropriate Behaviour</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3029F61" w14:textId="337B601C" w:rsidR="004617E9" w:rsidRDefault="00497346">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Swimming</w:t>
            </w:r>
            <w:r w:rsidR="004617E9">
              <w:rPr>
                <w:rFonts w:ascii="Verdana" w:eastAsia="Times New Roman" w:hAnsi="Verdana" w:cstheme="minorHAnsi"/>
                <w:color w:val="000000"/>
                <w:kern w:val="28"/>
                <w:sz w:val="20"/>
                <w:szCs w:val="20"/>
                <w:lang w:eastAsia="en-IE"/>
                <w14:cntxtAlts/>
              </w:rPr>
              <w:t xml:space="preserve"> Pool procedures in place.  Pool Policy in place.</w:t>
            </w:r>
          </w:p>
          <w:p w14:paraId="66A91178"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 xml:space="preserve">Supervision of 2 staff </w:t>
            </w:r>
            <w:proofErr w:type="gramStart"/>
            <w:r>
              <w:rPr>
                <w:rFonts w:ascii="Verdana" w:eastAsia="Times New Roman" w:hAnsi="Verdana" w:cstheme="minorHAnsi"/>
                <w:color w:val="000000"/>
                <w:kern w:val="28"/>
                <w:sz w:val="20"/>
                <w:szCs w:val="20"/>
                <w:lang w:eastAsia="en-IE"/>
                <w14:cntxtAlts/>
              </w:rPr>
              <w:t>at all times</w:t>
            </w:r>
            <w:proofErr w:type="gramEnd"/>
            <w:r>
              <w:rPr>
                <w:rFonts w:ascii="Verdana" w:eastAsia="Times New Roman" w:hAnsi="Verdana" w:cstheme="minorHAnsi"/>
                <w:color w:val="000000"/>
                <w:kern w:val="28"/>
                <w:sz w:val="20"/>
                <w:szCs w:val="20"/>
                <w:lang w:eastAsia="en-IE"/>
                <w14:cntxtAlts/>
              </w:rPr>
              <w:t>.</w:t>
            </w:r>
          </w:p>
        </w:tc>
      </w:tr>
      <w:tr w:rsidR="004617E9" w14:paraId="28FA3621" w14:textId="77777777" w:rsidTr="004617E9">
        <w:trPr>
          <w:trHeight w:val="958"/>
        </w:trPr>
        <w:tc>
          <w:tcPr>
            <w:tcW w:w="33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90876A5" w14:textId="77777777" w:rsidR="004617E9" w:rsidRDefault="004617E9">
            <w:pPr>
              <w:widowControl w:val="0"/>
              <w:spacing w:after="120" w:line="283"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lastRenderedPageBreak/>
              <w:t xml:space="preserve">Curricular Provision in respect of SHPE, RSE &amp; Stay Safe, JC1 Personal Care Programs </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4BC7261"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39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C7CD64C"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Non-teaching of same programs</w:t>
            </w:r>
          </w:p>
        </w:tc>
        <w:tc>
          <w:tcPr>
            <w:tcW w:w="62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C35DA08"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School implements SPHE, RSE, Stay Safe and JC1 Program in </w:t>
            </w:r>
            <w:proofErr w:type="gramStart"/>
            <w:r>
              <w:rPr>
                <w:rFonts w:ascii="Verdana" w:eastAsia="Times New Roman" w:hAnsi="Verdana" w:cs="Calibri"/>
                <w:color w:val="000000"/>
                <w:kern w:val="28"/>
                <w:sz w:val="20"/>
                <w:szCs w:val="20"/>
                <w:lang w:eastAsia="en-IE"/>
                <w14:cntxtAlts/>
              </w:rPr>
              <w:t>full  across</w:t>
            </w:r>
            <w:proofErr w:type="gramEnd"/>
            <w:r>
              <w:rPr>
                <w:rFonts w:ascii="Verdana" w:eastAsia="Times New Roman" w:hAnsi="Verdana" w:cs="Calibri"/>
                <w:color w:val="000000"/>
                <w:kern w:val="28"/>
                <w:sz w:val="20"/>
                <w:szCs w:val="20"/>
                <w:lang w:eastAsia="en-IE"/>
                <w14:cntxtAlts/>
              </w:rPr>
              <w:t xml:space="preserve"> the school and  documented in CMs. SPHE &amp; RSE policies in place. </w:t>
            </w:r>
          </w:p>
        </w:tc>
      </w:tr>
    </w:tbl>
    <w:p w14:paraId="21FB65EF" w14:textId="1676352E" w:rsidR="004617E9" w:rsidRDefault="004617E9" w:rsidP="004617E9">
      <w:pPr>
        <w:spacing w:after="0" w:line="240" w:lineRule="auto"/>
        <w:rPr>
          <w:rFonts w:ascii="Times New Roman" w:eastAsia="Times New Roman" w:hAnsi="Times New Roman" w:cs="Times New Roman"/>
          <w:sz w:val="24"/>
          <w:szCs w:val="24"/>
          <w:lang w:eastAsia="en-IE"/>
        </w:rPr>
      </w:pPr>
      <w:r>
        <w:rPr>
          <w:noProof/>
          <w:lang w:eastAsia="en-IE"/>
        </w:rPr>
        <mc:AlternateContent>
          <mc:Choice Requires="wps">
            <w:drawing>
              <wp:anchor distT="36576" distB="36576" distL="36576" distR="36576" simplePos="0" relativeHeight="251662336" behindDoc="0" locked="0" layoutInCell="1" allowOverlap="1" wp14:anchorId="69724FF3" wp14:editId="21AA1F0F">
                <wp:simplePos x="0" y="0"/>
                <wp:positionH relativeFrom="column">
                  <wp:posOffset>627380</wp:posOffset>
                </wp:positionH>
                <wp:positionV relativeFrom="paragraph">
                  <wp:posOffset>584200</wp:posOffset>
                </wp:positionV>
                <wp:extent cx="9607550" cy="6244590"/>
                <wp:effectExtent l="0" t="0" r="1270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07550" cy="62445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1275" id="Rectangle 2" o:spid="_x0000_s1026" style="position:absolute;margin-left:49.4pt;margin-top:46pt;width:756.5pt;height:49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" filled="f" stroked="f" strokeweight="2pt">
                <v:shadow color="black [0]"/>
                <o:lock v:ext="edit" shapetype="t"/>
                <v:textbox inset="0,0,0,0"/>
              </v:rect>
            </w:pict>
          </mc:Fallback>
        </mc:AlternateContent>
      </w:r>
    </w:p>
    <w:tbl>
      <w:tblPr>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727"/>
        <w:gridCol w:w="4199"/>
        <w:gridCol w:w="6089"/>
      </w:tblGrid>
      <w:tr w:rsidR="004617E9" w14:paraId="2E4995EB" w14:textId="77777777" w:rsidTr="004617E9">
        <w:trPr>
          <w:trHeight w:val="709"/>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482426A" w14:textId="77777777" w:rsidR="004617E9" w:rsidRDefault="004617E9">
            <w:pPr>
              <w:widowControl w:val="0"/>
              <w:spacing w:after="120" w:line="240"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List of School Activities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43AA603" w14:textId="77777777" w:rsidR="004617E9" w:rsidRDefault="004617E9">
            <w:pPr>
              <w:widowControl w:val="0"/>
              <w:spacing w:after="120" w:line="240"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Risk </w:t>
            </w:r>
          </w:p>
          <w:p w14:paraId="68FFA232" w14:textId="77777777" w:rsidR="004617E9" w:rsidRDefault="004617E9">
            <w:pPr>
              <w:widowControl w:val="0"/>
              <w:spacing w:after="120" w:line="240"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Level</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1FE4197" w14:textId="77777777" w:rsidR="004617E9" w:rsidRDefault="004617E9">
            <w:pPr>
              <w:widowControl w:val="0"/>
              <w:spacing w:after="120" w:line="240"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Identified the following Risk of Harm in respect of </w:t>
            </w:r>
            <w:proofErr w:type="spellStart"/>
            <w:r>
              <w:rPr>
                <w:rFonts w:ascii="Verdana" w:eastAsia="Times New Roman" w:hAnsi="Verdana" w:cs="Calibri"/>
                <w:b/>
                <w:bCs/>
                <w:color w:val="000000"/>
                <w:kern w:val="28"/>
                <w:sz w:val="20"/>
                <w:szCs w:val="20"/>
                <w:lang w:eastAsia="en-IE"/>
                <w14:cntxtAlts/>
              </w:rPr>
              <w:t>it’s</w:t>
            </w:r>
            <w:proofErr w:type="spellEnd"/>
            <w:r>
              <w:rPr>
                <w:rFonts w:ascii="Verdana" w:eastAsia="Times New Roman" w:hAnsi="Verdana" w:cs="Calibri"/>
                <w:b/>
                <w:bCs/>
                <w:color w:val="000000"/>
                <w:kern w:val="28"/>
                <w:sz w:val="20"/>
                <w:szCs w:val="20"/>
                <w:lang w:eastAsia="en-IE"/>
                <w14:cntxtAlts/>
              </w:rPr>
              <w:t xml:space="preserve"> activities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2270724" w14:textId="77777777" w:rsidR="004617E9" w:rsidRDefault="004617E9">
            <w:pPr>
              <w:widowControl w:val="0"/>
              <w:spacing w:after="120" w:line="240"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the following Procedures in place to address risk identified in this assessment</w:t>
            </w:r>
          </w:p>
        </w:tc>
      </w:tr>
      <w:tr w:rsidR="004617E9" w14:paraId="26878B60" w14:textId="77777777" w:rsidTr="004617E9">
        <w:trPr>
          <w:trHeight w:val="1005"/>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80927CC"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 xml:space="preserve">Daily arrival and dismissal of </w:t>
            </w:r>
          </w:p>
          <w:p w14:paraId="72489C44"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pupils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69FD0C4"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C18D6FB"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Harm from other pupils, unknown adults on the grounds</w:t>
            </w:r>
          </w:p>
          <w:p w14:paraId="7FFC249C"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Students absconding</w:t>
            </w:r>
          </w:p>
          <w:p w14:paraId="0715752D"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Car/bus accidents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D3D069A"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 xml:space="preserve">Arrival and dismissal supervised by Teachers and SNA </w:t>
            </w:r>
            <w:proofErr w:type="gramStart"/>
            <w:r>
              <w:rPr>
                <w:rFonts w:ascii="Verdana" w:eastAsia="Times New Roman" w:hAnsi="Verdana" w:cstheme="minorHAnsi"/>
                <w:color w:val="000000"/>
                <w:kern w:val="28"/>
                <w:sz w:val="20"/>
                <w:szCs w:val="20"/>
                <w:lang w:eastAsia="en-IE"/>
                <w14:cntxtAlts/>
              </w:rPr>
              <w:t>staff</w:t>
            </w:r>
            <w:proofErr w:type="gramEnd"/>
          </w:p>
          <w:p w14:paraId="09333830"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Principal &amp; Deputy Principal.</w:t>
            </w:r>
          </w:p>
          <w:p w14:paraId="0CFF2EAE"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Keypads on doors.</w:t>
            </w:r>
          </w:p>
          <w:p w14:paraId="34AE8741" w14:textId="77777777" w:rsidR="004617E9" w:rsidRDefault="004617E9">
            <w:pPr>
              <w:widowControl w:val="0"/>
              <w:spacing w:after="120" w:line="240" w:lineRule="auto"/>
              <w:rPr>
                <w:rFonts w:ascii="Verdana" w:eastAsia="Times New Roman" w:hAnsi="Verdana" w:cstheme="minorHAnsi"/>
                <w:color w:val="000000"/>
                <w:kern w:val="28"/>
                <w:sz w:val="20"/>
                <w:szCs w:val="20"/>
                <w:lang w:eastAsia="en-IE"/>
                <w14:cntxtAlts/>
              </w:rPr>
            </w:pPr>
            <w:r>
              <w:rPr>
                <w:rFonts w:ascii="Verdana" w:eastAsia="Times New Roman" w:hAnsi="Verdana" w:cstheme="minorHAnsi"/>
                <w:color w:val="000000"/>
                <w:kern w:val="28"/>
                <w:sz w:val="20"/>
                <w:szCs w:val="20"/>
                <w:lang w:eastAsia="en-IE"/>
                <w14:cntxtAlts/>
              </w:rPr>
              <w:t xml:space="preserve">Traffic System in place. </w:t>
            </w:r>
          </w:p>
        </w:tc>
      </w:tr>
      <w:tr w:rsidR="004617E9" w14:paraId="68F8356D" w14:textId="77777777" w:rsidTr="004617E9">
        <w:trPr>
          <w:trHeight w:val="1050"/>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8FAB5A5"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Managing of behaviour that challenges, amongst pupils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51757A2"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High</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B898969"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Injury to pupils or staff</w:t>
            </w:r>
          </w:p>
          <w:p w14:paraId="16697DC1"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Pupils exposed to behaviour that challenges from other pupils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80A0B49"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Health and Safety Policy</w:t>
            </w:r>
          </w:p>
          <w:p w14:paraId="645FD5DF"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Code of Behaviour Policy, </w:t>
            </w:r>
          </w:p>
          <w:p w14:paraId="4B9CAA7F"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Safety Intervention Training for Teachers and SNAs</w:t>
            </w:r>
          </w:p>
          <w:p w14:paraId="5445A5D9"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Careful consideration to class allocation </w:t>
            </w:r>
          </w:p>
          <w:p w14:paraId="0EF85C43"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In-School Behaviour Support Team and Behaviour Support Plans where necessary.</w:t>
            </w:r>
          </w:p>
        </w:tc>
      </w:tr>
      <w:tr w:rsidR="004617E9" w14:paraId="592E4598" w14:textId="77777777" w:rsidTr="004617E9">
        <w:trPr>
          <w:trHeight w:val="1074"/>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526948E"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Visiting Activity Facilitators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41DCC07"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628E41D"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to pupils by visiting coaches or volunteers to the school</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9C3EF85"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Visitors from reputable organisations with appropriate vetting</w:t>
            </w:r>
          </w:p>
          <w:p w14:paraId="1CC8A9FE"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Supervision by School Staff</w:t>
            </w:r>
          </w:p>
        </w:tc>
      </w:tr>
      <w:tr w:rsidR="004617E9" w14:paraId="16AC685B" w14:textId="77777777" w:rsidTr="004617E9">
        <w:trPr>
          <w:trHeight w:val="1050"/>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F30CDA1"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Sporting Activities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E4D8B87"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FEEA56B"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by accident or inappropriate behaviour</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14CB895"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Supervision by Teachers and SNA staff</w:t>
            </w:r>
          </w:p>
          <w:p w14:paraId="27522D9B"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Code of Behaviour Policy</w:t>
            </w:r>
          </w:p>
        </w:tc>
      </w:tr>
      <w:tr w:rsidR="004617E9" w14:paraId="4BC08DF4" w14:textId="77777777" w:rsidTr="004617E9">
        <w:trPr>
          <w:trHeight w:val="1102"/>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F2C24C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lastRenderedPageBreak/>
              <w:t>School Outings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B8AD4B6"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High</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80F007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Access to pupils by strangers</w:t>
            </w:r>
          </w:p>
          <w:p w14:paraId="2290BCFA"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Inappropriate activity by pupils, Flight,</w:t>
            </w:r>
          </w:p>
          <w:p w14:paraId="25AE9911"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Dangers posed by unfamiliar environment</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632D746"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Adequate supervision procedures</w:t>
            </w:r>
          </w:p>
          <w:p w14:paraId="577977D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Adequate planning and preparation by staff consultation</w:t>
            </w:r>
          </w:p>
          <w:p w14:paraId="69F6492A"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p>
          <w:p w14:paraId="2861D1F6"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Code of Behaviour Policy</w:t>
            </w:r>
          </w:p>
        </w:tc>
      </w:tr>
      <w:tr w:rsidR="004617E9" w14:paraId="5784338C"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5129D56"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b/>
                <w:bCs/>
                <w:color w:val="000000"/>
                <w:kern w:val="28"/>
                <w:sz w:val="20"/>
                <w:szCs w:val="20"/>
                <w:lang w:eastAsia="en-IE"/>
                <w14:cntxtAlts/>
              </w:rPr>
              <w:t>List of School Activities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62AC1F6"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Risk </w:t>
            </w:r>
          </w:p>
          <w:p w14:paraId="515FCC6A"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b/>
                <w:bCs/>
                <w:color w:val="000000"/>
                <w:kern w:val="28"/>
                <w:sz w:val="20"/>
                <w:szCs w:val="20"/>
                <w:lang w:eastAsia="en-IE"/>
                <w14:cntxtAlts/>
              </w:rPr>
              <w:t>Level</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331D46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Identified the following Risk of Harm</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9AD46DD" w14:textId="77777777" w:rsidR="004617E9" w:rsidRDefault="004617E9">
            <w:pPr>
              <w:widowControl w:val="0"/>
              <w:spacing w:after="120" w:line="283" w:lineRule="auto"/>
              <w:jc w:val="center"/>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 xml:space="preserve">The </w:t>
            </w:r>
            <w:proofErr w:type="gramStart"/>
            <w:r>
              <w:rPr>
                <w:rFonts w:ascii="Verdana" w:eastAsia="Times New Roman" w:hAnsi="Verdana" w:cs="Calibri"/>
                <w:b/>
                <w:bCs/>
                <w:color w:val="000000"/>
                <w:kern w:val="28"/>
                <w:sz w:val="20"/>
                <w:szCs w:val="20"/>
                <w:lang w:eastAsia="en-IE"/>
                <w14:cntxtAlts/>
              </w:rPr>
              <w:t>School</w:t>
            </w:r>
            <w:proofErr w:type="gramEnd"/>
            <w:r>
              <w:rPr>
                <w:rFonts w:ascii="Verdana" w:eastAsia="Times New Roman" w:hAnsi="Verdana" w:cs="Calibri"/>
                <w:b/>
                <w:bCs/>
                <w:color w:val="000000"/>
                <w:kern w:val="28"/>
                <w:sz w:val="20"/>
                <w:szCs w:val="20"/>
                <w:lang w:eastAsia="en-IE"/>
                <w14:cntxtAlts/>
              </w:rPr>
              <w:t xml:space="preserve"> has the following Procedures in place to address risk identified in this assessment</w:t>
            </w:r>
          </w:p>
        </w:tc>
      </w:tr>
      <w:tr w:rsidR="004617E9" w14:paraId="420B96C8"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5BA6298"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Online Teaching and Learning</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A6527CD"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5B4C15B"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Harm by inappropriate of online teaching and learning communication platforms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26AB0C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AUP Policy in place to include provision for online teaching and learning remotely</w:t>
            </w:r>
          </w:p>
        </w:tc>
      </w:tr>
      <w:tr w:rsidR="004617E9" w14:paraId="157DDED2"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1A4591C"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 xml:space="preserve">Use of tablet devices and smartphones in the classroom and </w:t>
            </w:r>
            <w:proofErr w:type="gramStart"/>
            <w:r>
              <w:rPr>
                <w:rFonts w:ascii="Verdana" w:eastAsia="Times New Roman" w:hAnsi="Verdana" w:cs="Calibri"/>
                <w:kern w:val="28"/>
                <w:sz w:val="20"/>
                <w:szCs w:val="20"/>
                <w:lang w:eastAsia="en-IE"/>
                <w14:cntxtAlts/>
              </w:rPr>
              <w:t>in the course of</w:t>
            </w:r>
            <w:proofErr w:type="gramEnd"/>
            <w:r>
              <w:rPr>
                <w:rFonts w:ascii="Verdana" w:eastAsia="Times New Roman" w:hAnsi="Verdana" w:cs="Calibri"/>
                <w:kern w:val="28"/>
                <w:sz w:val="20"/>
                <w:szCs w:val="20"/>
                <w:lang w:eastAsia="en-IE"/>
                <w14:cntxtAlts/>
              </w:rPr>
              <w:t xml:space="preserve"> the school day.</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8FB7AF0"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2A81504"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Misuse and abuse of devices and various associated technologies.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53B0D67" w14:textId="77777777" w:rsidR="004617E9" w:rsidRDefault="004617E9">
            <w:pPr>
              <w:widowControl w:val="0"/>
              <w:spacing w:after="120" w:line="240" w:lineRule="auto"/>
              <w:rPr>
                <w:rFonts w:ascii="Verdana" w:eastAsia="Times New Roman" w:hAnsi="Verdana" w:cs="Calibri"/>
                <w:kern w:val="28"/>
                <w:sz w:val="20"/>
                <w:szCs w:val="20"/>
                <w:lang w:eastAsia="en-IE"/>
                <w14:cntxtAlts/>
              </w:rPr>
            </w:pPr>
            <w:r>
              <w:rPr>
                <w:rFonts w:ascii="Verdana" w:eastAsia="Times New Roman" w:hAnsi="Verdana" w:cs="Calibri"/>
                <w:kern w:val="28"/>
                <w:sz w:val="20"/>
                <w:szCs w:val="20"/>
                <w:lang w:eastAsia="en-IE"/>
                <w14:cntxtAlts/>
              </w:rPr>
              <w:t>Whole-school policy covering the use of tablet devices and smartphones in the classroom and during the school day as outlined in circular 38/2018</w:t>
            </w:r>
          </w:p>
        </w:tc>
      </w:tr>
      <w:tr w:rsidR="004617E9" w14:paraId="5BDC2A28"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8D9CCD2"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School Transport arrangements including use of bus escorts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6936668"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High</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FCCA6FC"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Harm by accident, </w:t>
            </w:r>
          </w:p>
          <w:p w14:paraId="392EC71F"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by Personnel</w:t>
            </w:r>
          </w:p>
          <w:p w14:paraId="5299C53B"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Inappropriate behaviour by students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0304185"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Supervision by Bus Escorts </w:t>
            </w:r>
          </w:p>
          <w:p w14:paraId="064E8A66"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Code of Behaviour Policy</w:t>
            </w:r>
          </w:p>
          <w:p w14:paraId="0E2020EE"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Anti– Bullying Policy</w:t>
            </w:r>
          </w:p>
          <w:p w14:paraId="019C14F2"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NCSE SENO Application for individual transport and additional bus escort if deemed necessary,</w:t>
            </w:r>
          </w:p>
        </w:tc>
      </w:tr>
      <w:tr w:rsidR="004617E9" w14:paraId="73BA8B69"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84A1ABF"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Administration of Medicine</w:t>
            </w:r>
          </w:p>
          <w:p w14:paraId="3DF0EB00"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Administration of First Aid</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E744221"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D19D1BE"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Losing/Misplacing of medication/Expiry </w:t>
            </w:r>
          </w:p>
          <w:p w14:paraId="52903320"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by incorrect administration of medication</w:t>
            </w:r>
          </w:p>
          <w:p w14:paraId="010628F2"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45D88FB"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Administration of Medicine Policy. </w:t>
            </w:r>
          </w:p>
          <w:p w14:paraId="735CE072"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Co-signing for administration of medications. Termly Medication Audit by School Nurse</w:t>
            </w:r>
          </w:p>
          <w:p w14:paraId="4D1B63DC"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Administration of medicine by School Nurse</w:t>
            </w:r>
          </w:p>
          <w:p w14:paraId="2ED2BEDF"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Staff Training in administration of emergency medications –Buccal, </w:t>
            </w:r>
          </w:p>
          <w:p w14:paraId="65F14395"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lastRenderedPageBreak/>
              <w:t>Staff Training in First Aid, Manual Handling.</w:t>
            </w:r>
          </w:p>
        </w:tc>
      </w:tr>
      <w:tr w:rsidR="004617E9" w14:paraId="07592026" w14:textId="77777777" w:rsidTr="004617E9">
        <w:trPr>
          <w:trHeight w:val="13"/>
        </w:trPr>
        <w:tc>
          <w:tcPr>
            <w:tcW w:w="3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68324A4"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lastRenderedPageBreak/>
              <w:t>Prevention and dealing with bullying amongst pupils</w:t>
            </w:r>
          </w:p>
        </w:tc>
        <w:tc>
          <w:tcPr>
            <w:tcW w:w="7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0219E32" w14:textId="77777777" w:rsidR="004617E9" w:rsidRDefault="004617E9">
            <w:pPr>
              <w:widowControl w:val="0"/>
              <w:spacing w:after="120" w:line="240"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Low</w:t>
            </w:r>
          </w:p>
        </w:tc>
        <w:tc>
          <w:tcPr>
            <w:tcW w:w="419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4BE85E2"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to pupils</w:t>
            </w:r>
          </w:p>
        </w:tc>
        <w:tc>
          <w:tcPr>
            <w:tcW w:w="608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C22FEE7"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Anti-Bullying </w:t>
            </w:r>
            <w:proofErr w:type="gramStart"/>
            <w:r>
              <w:rPr>
                <w:rFonts w:ascii="Verdana" w:eastAsia="Times New Roman" w:hAnsi="Verdana" w:cs="Calibri"/>
                <w:color w:val="000000"/>
                <w:kern w:val="28"/>
                <w:sz w:val="20"/>
                <w:szCs w:val="20"/>
                <w:lang w:eastAsia="en-IE"/>
                <w14:cntxtAlts/>
              </w:rPr>
              <w:t xml:space="preserve">Policy,   </w:t>
            </w:r>
            <w:proofErr w:type="gramEnd"/>
            <w:r>
              <w:rPr>
                <w:rFonts w:ascii="Verdana" w:eastAsia="Times New Roman" w:hAnsi="Verdana" w:cs="Calibri"/>
                <w:color w:val="000000"/>
                <w:kern w:val="28"/>
                <w:sz w:val="20"/>
                <w:szCs w:val="20"/>
                <w:lang w:eastAsia="en-IE"/>
                <w14:cntxtAlts/>
              </w:rPr>
              <w:t xml:space="preserve"> Code of Behaviour Policy, </w:t>
            </w:r>
          </w:p>
          <w:p w14:paraId="2599B6F1"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School implements SPHE, RSE &amp; Stay Safe Program in full.</w:t>
            </w:r>
          </w:p>
          <w:p w14:paraId="150BF8EC"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School implements the Junior Cycle Wellbeing Programme.</w:t>
            </w:r>
          </w:p>
        </w:tc>
      </w:tr>
    </w:tbl>
    <w:p w14:paraId="0132FDF1" w14:textId="47DFC135" w:rsidR="004617E9" w:rsidRDefault="004617E9" w:rsidP="004617E9">
      <w:pPr>
        <w:spacing w:after="0" w:line="240" w:lineRule="auto"/>
        <w:rPr>
          <w:rFonts w:ascii="Verdana" w:eastAsia="Times New Roman" w:hAnsi="Verdana" w:cs="Times New Roman"/>
          <w:sz w:val="20"/>
          <w:szCs w:val="20"/>
          <w:lang w:eastAsia="en-IE"/>
        </w:rPr>
      </w:pPr>
      <w:r>
        <w:rPr>
          <w:noProof/>
          <w:lang w:eastAsia="en-IE"/>
        </w:rPr>
        <mc:AlternateContent>
          <mc:Choice Requires="wps">
            <w:drawing>
              <wp:anchor distT="36576" distB="36576" distL="36576" distR="36576" simplePos="0" relativeHeight="251663360" behindDoc="0" locked="0" layoutInCell="1" allowOverlap="1" wp14:anchorId="6172195B" wp14:editId="1E2D3890">
                <wp:simplePos x="0" y="0"/>
                <wp:positionH relativeFrom="column">
                  <wp:posOffset>627380</wp:posOffset>
                </wp:positionH>
                <wp:positionV relativeFrom="paragraph">
                  <wp:posOffset>584200</wp:posOffset>
                </wp:positionV>
                <wp:extent cx="9696450" cy="603377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96450" cy="60337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3819" id="Rectangle 3" o:spid="_x0000_s1026" style="position:absolute;margin-left:49.4pt;margin-top:46pt;width:763.5pt;height:475.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" filled="f" stroked="f" strokeweight="2pt">
                <v:shadow color="black [0]"/>
                <o:lock v:ext="edit" shapetype="t"/>
                <v:textbox inset="0,0,0,0"/>
              </v:rect>
            </w:pict>
          </mc:Fallback>
        </mc:AlternateConten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708"/>
        <w:gridCol w:w="4253"/>
        <w:gridCol w:w="6095"/>
      </w:tblGrid>
      <w:tr w:rsidR="004617E9" w14:paraId="1BDFF185" w14:textId="77777777" w:rsidTr="004617E9">
        <w:trPr>
          <w:trHeight w:val="866"/>
        </w:trPr>
        <w:tc>
          <w:tcPr>
            <w:tcW w:w="32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C44B981" w14:textId="77777777" w:rsidR="004617E9" w:rsidRDefault="004617E9">
            <w:pPr>
              <w:spacing w:beforeLines="40" w:before="96" w:after="120" w:line="254" w:lineRule="auto"/>
              <w:rPr>
                <w:rFonts w:ascii="Verdana" w:hAnsi="Verdana" w:cs="Times New Roman"/>
                <w:sz w:val="20"/>
                <w:szCs w:val="20"/>
              </w:rPr>
            </w:pPr>
            <w:r>
              <w:rPr>
                <w:rFonts w:ascii="Verdana" w:hAnsi="Verdana" w:cs="Times New Roman"/>
                <w:sz w:val="20"/>
                <w:szCs w:val="20"/>
              </w:rPr>
              <w:t xml:space="preserve">Care of pupils with specific vulnerabilities/ needs such as  </w:t>
            </w:r>
          </w:p>
          <w:p w14:paraId="138D5120"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.Pupils</w:t>
            </w:r>
            <w:proofErr w:type="gramEnd"/>
            <w:r>
              <w:rPr>
                <w:rFonts w:ascii="Verdana" w:hAnsi="Verdana" w:cs="Times New Roman"/>
                <w:sz w:val="20"/>
                <w:szCs w:val="20"/>
              </w:rPr>
              <w:t xml:space="preserve"> from ethnic minorities/migrants</w:t>
            </w:r>
          </w:p>
          <w:p w14:paraId="2F6DEDA3"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.Members</w:t>
            </w:r>
            <w:proofErr w:type="gramEnd"/>
            <w:r>
              <w:rPr>
                <w:rFonts w:ascii="Verdana" w:hAnsi="Verdana" w:cs="Times New Roman"/>
                <w:sz w:val="20"/>
                <w:szCs w:val="20"/>
              </w:rPr>
              <w:t xml:space="preserve"> of the Traveller community </w:t>
            </w:r>
          </w:p>
          <w:p w14:paraId="27426078"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.Lesbian</w:t>
            </w:r>
            <w:proofErr w:type="gramEnd"/>
            <w:r>
              <w:rPr>
                <w:rFonts w:ascii="Verdana" w:hAnsi="Verdana" w:cs="Times New Roman"/>
                <w:sz w:val="20"/>
                <w:szCs w:val="20"/>
              </w:rPr>
              <w:t>, gay, bisexual or transgender (LGBT) children</w:t>
            </w:r>
          </w:p>
          <w:p w14:paraId="387B9A0C"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.Pupils</w:t>
            </w:r>
            <w:proofErr w:type="gramEnd"/>
            <w:r>
              <w:rPr>
                <w:rFonts w:ascii="Verdana" w:hAnsi="Verdana" w:cs="Times New Roman"/>
                <w:sz w:val="20"/>
                <w:szCs w:val="20"/>
              </w:rPr>
              <w:t xml:space="preserve"> perceived to be LGBT</w:t>
            </w:r>
          </w:p>
          <w:p w14:paraId="78D19443"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.Pupils</w:t>
            </w:r>
            <w:proofErr w:type="gramEnd"/>
            <w:r>
              <w:rPr>
                <w:rFonts w:ascii="Verdana" w:hAnsi="Verdana" w:cs="Times New Roman"/>
                <w:sz w:val="20"/>
                <w:szCs w:val="20"/>
              </w:rPr>
              <w:t xml:space="preserve"> of minority religious faiths</w:t>
            </w:r>
          </w:p>
          <w:p w14:paraId="1B31C507"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.Children</w:t>
            </w:r>
            <w:proofErr w:type="gramEnd"/>
            <w:r>
              <w:rPr>
                <w:rFonts w:ascii="Verdana" w:hAnsi="Verdana" w:cs="Times New Roman"/>
                <w:sz w:val="20"/>
                <w:szCs w:val="20"/>
              </w:rPr>
              <w:t xml:space="preserve"> in care</w:t>
            </w:r>
          </w:p>
          <w:p w14:paraId="5F606C97" w14:textId="77777777" w:rsidR="004617E9" w:rsidRDefault="004617E9">
            <w:pPr>
              <w:spacing w:after="120" w:line="254" w:lineRule="auto"/>
              <w:rPr>
                <w:rFonts w:ascii="Verdana" w:hAnsi="Verdana" w:cs="Times New Roman"/>
                <w:sz w:val="20"/>
                <w:szCs w:val="20"/>
              </w:rPr>
            </w:pPr>
            <w:proofErr w:type="gramStart"/>
            <w:r>
              <w:rPr>
                <w:rFonts w:ascii="Verdana" w:hAnsi="Verdana" w:cs="Times New Roman"/>
                <w:sz w:val="20"/>
                <w:szCs w:val="20"/>
              </w:rPr>
              <w:t>.Children</w:t>
            </w:r>
            <w:proofErr w:type="gramEnd"/>
            <w:r>
              <w:rPr>
                <w:rFonts w:ascii="Verdana" w:hAnsi="Verdana" w:cs="Times New Roman"/>
                <w:sz w:val="20"/>
                <w:szCs w:val="20"/>
              </w:rPr>
              <w:t xml:space="preserve"> on CPNS</w:t>
            </w:r>
          </w:p>
        </w:tc>
        <w:tc>
          <w:tcPr>
            <w:tcW w:w="70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132CEE6"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25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5381290"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Bullying</w:t>
            </w:r>
          </w:p>
          <w:p w14:paraId="332D0351"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Harm to Pupils</w:t>
            </w:r>
          </w:p>
        </w:tc>
        <w:tc>
          <w:tcPr>
            <w:tcW w:w="609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0E50E92"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Anti-Bullying Policy</w:t>
            </w:r>
          </w:p>
          <w:p w14:paraId="4E6CD034"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SPHE Policy</w:t>
            </w:r>
          </w:p>
          <w:p w14:paraId="3F7C3A93"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Teaching and Stay Safe Policy</w:t>
            </w:r>
          </w:p>
        </w:tc>
      </w:tr>
      <w:tr w:rsidR="004617E9" w14:paraId="509D6D43" w14:textId="77777777" w:rsidTr="004617E9">
        <w:trPr>
          <w:trHeight w:val="3009"/>
        </w:trPr>
        <w:tc>
          <w:tcPr>
            <w:tcW w:w="32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941462B"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lastRenderedPageBreak/>
              <w:t xml:space="preserve">Recruitment of school personnel </w:t>
            </w:r>
            <w:proofErr w:type="gramStart"/>
            <w:r>
              <w:rPr>
                <w:rFonts w:ascii="Verdana" w:eastAsia="Times New Roman" w:hAnsi="Verdana" w:cs="Calibri"/>
                <w:color w:val="000000"/>
                <w:kern w:val="28"/>
                <w:sz w:val="20"/>
                <w:szCs w:val="20"/>
                <w:lang w:eastAsia="en-IE"/>
                <w14:cntxtAlts/>
              </w:rPr>
              <w:t>including;</w:t>
            </w:r>
            <w:proofErr w:type="gramEnd"/>
            <w:r>
              <w:rPr>
                <w:rFonts w:ascii="Verdana" w:eastAsia="Times New Roman" w:hAnsi="Verdana" w:cs="Calibri"/>
                <w:color w:val="000000"/>
                <w:kern w:val="28"/>
                <w:sz w:val="20"/>
                <w:szCs w:val="20"/>
                <w:lang w:eastAsia="en-IE"/>
                <w14:cntxtAlts/>
              </w:rPr>
              <w:t xml:space="preserve">       </w:t>
            </w:r>
          </w:p>
          <w:p w14:paraId="582DCB11"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Teachers</w:t>
            </w:r>
          </w:p>
          <w:p w14:paraId="6FD4374B"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SNAs</w:t>
            </w:r>
          </w:p>
          <w:p w14:paraId="3B5A3C92"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Caretaker/Secretary/Cleaner</w:t>
            </w:r>
          </w:p>
          <w:p w14:paraId="0FD27E7D"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External Tutor/Visiting Guest</w:t>
            </w:r>
          </w:p>
          <w:p w14:paraId="194B45E6"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Volunteers/Parents in school activities</w:t>
            </w:r>
          </w:p>
          <w:p w14:paraId="77C53CC7" w14:textId="77777777" w:rsidR="004617E9" w:rsidRDefault="004617E9">
            <w:pPr>
              <w:widowControl w:val="0"/>
              <w:spacing w:after="120" w:line="283" w:lineRule="auto"/>
              <w:ind w:left="567" w:hanging="567"/>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Visitors/Contractors present in school during school hours</w:t>
            </w:r>
          </w:p>
          <w:p w14:paraId="64B98F48"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val="x-none" w:eastAsia="en-IE"/>
                <w14:ligatures w14:val="standard"/>
                <w14:cntxtAlts/>
              </w:rPr>
              <w:t>·</w:t>
            </w:r>
            <w:r>
              <w:rPr>
                <w:rFonts w:ascii="Verdana" w:eastAsia="Times New Roman" w:hAnsi="Verdana" w:cs="Calibri"/>
                <w:color w:val="000000"/>
                <w:kern w:val="28"/>
                <w:sz w:val="20"/>
                <w:szCs w:val="20"/>
                <w:lang w:eastAsia="en-IE"/>
                <w14:ligatures w14:val="standard"/>
                <w14:cntxtAlts/>
              </w:rPr>
              <w:t> </w:t>
            </w:r>
            <w:r>
              <w:rPr>
                <w:rFonts w:ascii="Verdana" w:eastAsia="Times New Roman" w:hAnsi="Verdana" w:cs="Calibri"/>
                <w:color w:val="000000"/>
                <w:kern w:val="28"/>
                <w:sz w:val="20"/>
                <w:szCs w:val="20"/>
                <w:lang w:eastAsia="en-IE"/>
                <w14:cntxtAlts/>
              </w:rPr>
              <w:t>Visitors/Contractors present during after school activities</w:t>
            </w:r>
          </w:p>
          <w:p w14:paraId="3DBABA10"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 Therapists/clinicians visiting or providing treatment for pupils during the school </w:t>
            </w:r>
            <w:proofErr w:type="gramStart"/>
            <w:r>
              <w:rPr>
                <w:rFonts w:ascii="Verdana" w:eastAsia="Times New Roman" w:hAnsi="Verdana" w:cs="Calibri"/>
                <w:color w:val="000000"/>
                <w:kern w:val="28"/>
                <w:sz w:val="20"/>
                <w:szCs w:val="20"/>
                <w:lang w:eastAsia="en-IE"/>
                <w14:cntxtAlts/>
              </w:rPr>
              <w:t>day</w:t>
            </w:r>
            <w:proofErr w:type="gramEnd"/>
          </w:p>
          <w:p w14:paraId="3F80C9C9"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Student teachers/social care students/trainee SNA’s undertaking training placement in school</w:t>
            </w:r>
          </w:p>
        </w:tc>
        <w:tc>
          <w:tcPr>
            <w:tcW w:w="70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AC9F2EB"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25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079057A"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Harm not recognised or properly or promptly </w:t>
            </w:r>
            <w:proofErr w:type="gramStart"/>
            <w:r>
              <w:rPr>
                <w:rFonts w:ascii="Verdana" w:eastAsia="Times New Roman" w:hAnsi="Verdana" w:cs="Calibri"/>
                <w:color w:val="000000"/>
                <w:kern w:val="28"/>
                <w:sz w:val="20"/>
                <w:szCs w:val="20"/>
                <w:lang w:eastAsia="en-IE"/>
                <w14:cntxtAlts/>
              </w:rPr>
              <w:t>reported</w:t>
            </w:r>
            <w:proofErr w:type="gramEnd"/>
          </w:p>
          <w:p w14:paraId="7DD3E691" w14:textId="77777777" w:rsidR="004617E9" w:rsidRDefault="004617E9">
            <w:pPr>
              <w:widowControl w:val="0"/>
              <w:spacing w:after="120" w:line="283" w:lineRule="auto"/>
              <w:rPr>
                <w:rFonts w:ascii="Verdana" w:eastAsia="Times New Roman" w:hAnsi="Verdana" w:cs="Calibri"/>
                <w:b/>
                <w:bCs/>
                <w:color w:val="000000"/>
                <w:kern w:val="28"/>
                <w:sz w:val="20"/>
                <w:szCs w:val="20"/>
                <w:lang w:eastAsia="en-IE"/>
                <w14:cntxtAlts/>
              </w:rPr>
            </w:pPr>
            <w:r>
              <w:rPr>
                <w:rFonts w:ascii="Verdana" w:eastAsia="Times New Roman" w:hAnsi="Verdana" w:cs="Calibri"/>
                <w:b/>
                <w:bCs/>
                <w:color w:val="000000"/>
                <w:kern w:val="28"/>
                <w:sz w:val="20"/>
                <w:szCs w:val="20"/>
                <w:lang w:eastAsia="en-IE"/>
                <w14:cntxtAlts/>
              </w:rPr>
              <w:t>Harm</w:t>
            </w:r>
          </w:p>
        </w:tc>
        <w:tc>
          <w:tcPr>
            <w:tcW w:w="609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41534B"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Child Safeguarding Statement &amp; DE procedures made available to all </w:t>
            </w:r>
            <w:proofErr w:type="gramStart"/>
            <w:r>
              <w:rPr>
                <w:rFonts w:ascii="Verdana" w:eastAsia="Times New Roman" w:hAnsi="Verdana" w:cs="Calibri"/>
                <w:color w:val="000000"/>
                <w:kern w:val="28"/>
                <w:sz w:val="20"/>
                <w:szCs w:val="20"/>
                <w:lang w:eastAsia="en-IE"/>
                <w14:cntxtAlts/>
              </w:rPr>
              <w:t>staff</w:t>
            </w:r>
            <w:proofErr w:type="gramEnd"/>
          </w:p>
          <w:p w14:paraId="76253F9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Staff to view TUSLA Training Module and any other online training offered by </w:t>
            </w:r>
            <w:proofErr w:type="gramStart"/>
            <w:r>
              <w:rPr>
                <w:rFonts w:ascii="Verdana" w:eastAsia="Times New Roman" w:hAnsi="Verdana" w:cs="Calibri"/>
                <w:color w:val="000000"/>
                <w:kern w:val="28"/>
                <w:sz w:val="20"/>
                <w:szCs w:val="20"/>
                <w:lang w:eastAsia="en-IE"/>
                <w14:cntxtAlts/>
              </w:rPr>
              <w:t>PDST</w:t>
            </w:r>
            <w:proofErr w:type="gramEnd"/>
          </w:p>
          <w:p w14:paraId="0E052115"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Vetting Procedures</w:t>
            </w:r>
          </w:p>
          <w:p w14:paraId="75D2D01C"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Visitor Protocol Pack </w:t>
            </w:r>
          </w:p>
          <w:p w14:paraId="3386A5D4" w14:textId="77777777" w:rsidR="004617E9" w:rsidRDefault="004617E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Statuary Declaration &amp; Letters of Undertaking</w:t>
            </w:r>
          </w:p>
          <w:p w14:paraId="4F947FF8" w14:textId="77777777" w:rsidR="004617E9" w:rsidRDefault="004617E9">
            <w:pPr>
              <w:widowControl w:val="0"/>
              <w:spacing w:after="120" w:line="283" w:lineRule="auto"/>
              <w:rPr>
                <w:rFonts w:ascii="Verdana" w:eastAsia="Times New Roman" w:hAnsi="Verdana" w:cs="Calibri"/>
                <w:b/>
                <w:bCs/>
                <w:color w:val="000000"/>
                <w:kern w:val="28"/>
                <w:sz w:val="20"/>
                <w:szCs w:val="20"/>
                <w:lang w:eastAsia="en-IE"/>
                <w14:cntxtAlts/>
              </w:rPr>
            </w:pPr>
          </w:p>
          <w:p w14:paraId="0EFE31A7"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r>
              <w:rPr>
                <w:rFonts w:ascii="Verdana" w:eastAsia="Times New Roman" w:hAnsi="Verdana" w:cs="Calibri"/>
                <w:bCs/>
                <w:color w:val="000000"/>
                <w:kern w:val="28"/>
                <w:sz w:val="20"/>
                <w:szCs w:val="20"/>
                <w:lang w:eastAsia="en-IE"/>
                <w14:cntxtAlts/>
              </w:rPr>
              <w:t>Visitor Log</w:t>
            </w:r>
          </w:p>
          <w:p w14:paraId="48C37E01"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0EC5B7E5"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522C8343"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10B48E97"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79CEE3E2"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11095BAD"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2F0EB804" w14:textId="77777777"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p w14:paraId="1E6CD7BF" w14:textId="2F2239A1" w:rsidR="004617E9" w:rsidRDefault="004617E9">
            <w:pPr>
              <w:widowControl w:val="0"/>
              <w:spacing w:after="120" w:line="283" w:lineRule="auto"/>
              <w:rPr>
                <w:rFonts w:ascii="Verdana" w:eastAsia="Times New Roman" w:hAnsi="Verdana" w:cs="Calibri"/>
                <w:bCs/>
                <w:color w:val="000000"/>
                <w:kern w:val="28"/>
                <w:sz w:val="20"/>
                <w:szCs w:val="20"/>
                <w:lang w:eastAsia="en-IE"/>
                <w14:cntxtAlts/>
              </w:rPr>
            </w:pPr>
          </w:p>
        </w:tc>
      </w:tr>
      <w:tr w:rsidR="00370994" w14:paraId="2C5B92A5" w14:textId="77777777" w:rsidTr="004617E9">
        <w:trPr>
          <w:trHeight w:val="3009"/>
        </w:trPr>
        <w:tc>
          <w:tcPr>
            <w:tcW w:w="32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7D0A52D"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lastRenderedPageBreak/>
              <w:t>Use of digital technologies</w:t>
            </w:r>
          </w:p>
          <w:p w14:paraId="6CD9CFCA" w14:textId="78CB5EAB"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proofErr w:type="gramStart"/>
            <w:r>
              <w:rPr>
                <w:rFonts w:ascii="Verdana" w:eastAsia="Times New Roman" w:hAnsi="Verdana" w:cs="Calibri"/>
                <w:color w:val="000000"/>
                <w:kern w:val="28"/>
                <w:sz w:val="20"/>
                <w:szCs w:val="20"/>
                <w:lang w:eastAsia="en-IE"/>
                <w14:cntxtAlts/>
              </w:rPr>
              <w:t>.Staff</w:t>
            </w:r>
            <w:proofErr w:type="gramEnd"/>
            <w:r>
              <w:rPr>
                <w:rFonts w:ascii="Verdana" w:eastAsia="Times New Roman" w:hAnsi="Verdana" w:cs="Calibri"/>
                <w:color w:val="000000"/>
                <w:kern w:val="28"/>
                <w:sz w:val="20"/>
                <w:szCs w:val="20"/>
                <w:lang w:eastAsia="en-IE"/>
                <w14:cntxtAlts/>
              </w:rPr>
              <w:t xml:space="preserve"> accessing Drive outside of school building</w:t>
            </w:r>
          </w:p>
          <w:p w14:paraId="2CFBC25B"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p>
          <w:p w14:paraId="0F7DF33B" w14:textId="12028EE4"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Use of video/photography/other media devices to record school events</w:t>
            </w:r>
          </w:p>
        </w:tc>
        <w:tc>
          <w:tcPr>
            <w:tcW w:w="70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DE8D9D9" w14:textId="2F78D08F" w:rsidR="00370994"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Low</w:t>
            </w:r>
          </w:p>
        </w:tc>
        <w:tc>
          <w:tcPr>
            <w:tcW w:w="425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948B545" w14:textId="7F35341C"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Photographs storage of same</w:t>
            </w:r>
          </w:p>
          <w:p w14:paraId="134FCB1B"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Confidentiality breach of personal details etc.</w:t>
            </w:r>
          </w:p>
          <w:p w14:paraId="043BF289"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p>
          <w:p w14:paraId="64DD9A1C"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p>
          <w:p w14:paraId="18FA5B9C" w14:textId="17A4B612"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Exposure/breach of confidentiality</w:t>
            </w:r>
          </w:p>
        </w:tc>
        <w:tc>
          <w:tcPr>
            <w:tcW w:w="609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D6B9DF2"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AUP Policies</w:t>
            </w:r>
          </w:p>
          <w:p w14:paraId="384F52CB"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Digital Technologies policy, Code of Behaviour Policy, Anti-Bullying Policy,</w:t>
            </w:r>
          </w:p>
          <w:p w14:paraId="0FB74B1A" w14:textId="60B447F5"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p>
          <w:p w14:paraId="4FA1CCA9"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Photographic/video parental consent.</w:t>
            </w:r>
          </w:p>
          <w:p w14:paraId="1806C728" w14:textId="77777777"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Data Protection Policy</w:t>
            </w:r>
          </w:p>
          <w:p w14:paraId="57993A39" w14:textId="6719C0CE" w:rsidR="00370994" w:rsidRDefault="00370994">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AUP Policy</w:t>
            </w:r>
            <w:r w:rsidR="002A2719">
              <w:rPr>
                <w:rFonts w:ascii="Verdana" w:eastAsia="Times New Roman" w:hAnsi="Verdana" w:cs="Calibri"/>
                <w:color w:val="000000"/>
                <w:kern w:val="28"/>
                <w:sz w:val="20"/>
                <w:szCs w:val="20"/>
                <w:lang w:eastAsia="en-IE"/>
                <w14:cntxtAlts/>
              </w:rPr>
              <w:t xml:space="preserve"> &amp; Parental Consent Procedures</w:t>
            </w:r>
          </w:p>
        </w:tc>
      </w:tr>
      <w:tr w:rsidR="002A2719" w14:paraId="07B860F0" w14:textId="77777777" w:rsidTr="004617E9">
        <w:trPr>
          <w:trHeight w:val="3009"/>
        </w:trPr>
        <w:tc>
          <w:tcPr>
            <w:tcW w:w="325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7306F8"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Covid-19</w:t>
            </w:r>
          </w:p>
          <w:p w14:paraId="4D6E7A44"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roofErr w:type="gramStart"/>
            <w:r>
              <w:rPr>
                <w:rFonts w:ascii="Verdana" w:eastAsia="Times New Roman" w:hAnsi="Verdana" w:cs="Calibri"/>
                <w:color w:val="000000"/>
                <w:kern w:val="28"/>
                <w:sz w:val="20"/>
                <w:szCs w:val="20"/>
                <w:lang w:eastAsia="en-IE"/>
                <w14:cntxtAlts/>
              </w:rPr>
              <w:t>.Student</w:t>
            </w:r>
            <w:proofErr w:type="gramEnd"/>
            <w:r>
              <w:rPr>
                <w:rFonts w:ascii="Verdana" w:eastAsia="Times New Roman" w:hAnsi="Verdana" w:cs="Calibri"/>
                <w:color w:val="000000"/>
                <w:kern w:val="28"/>
                <w:sz w:val="20"/>
                <w:szCs w:val="20"/>
                <w:lang w:eastAsia="en-IE"/>
                <w14:cntxtAlts/>
              </w:rPr>
              <w:t xml:space="preserve"> not attending school </w:t>
            </w:r>
          </w:p>
          <w:p w14:paraId="299E755B"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
          <w:p w14:paraId="085EC57E" w14:textId="29BF43F2"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roofErr w:type="gramStart"/>
            <w:r>
              <w:rPr>
                <w:rFonts w:ascii="Verdana" w:eastAsia="Times New Roman" w:hAnsi="Verdana" w:cs="Calibri"/>
                <w:color w:val="000000"/>
                <w:kern w:val="28"/>
                <w:sz w:val="20"/>
                <w:szCs w:val="20"/>
                <w:lang w:eastAsia="en-IE"/>
                <w14:cntxtAlts/>
              </w:rPr>
              <w:t>.Students</w:t>
            </w:r>
            <w:proofErr w:type="gramEnd"/>
            <w:r>
              <w:rPr>
                <w:rFonts w:ascii="Verdana" w:eastAsia="Times New Roman" w:hAnsi="Verdana" w:cs="Calibri"/>
                <w:color w:val="000000"/>
                <w:kern w:val="28"/>
                <w:sz w:val="20"/>
                <w:szCs w:val="20"/>
                <w:lang w:eastAsia="en-IE"/>
                <w14:cntxtAlts/>
              </w:rPr>
              <w:t xml:space="preserve"> been in close proximity to other students and staff on a daily basis</w:t>
            </w:r>
          </w:p>
        </w:tc>
        <w:tc>
          <w:tcPr>
            <w:tcW w:w="70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6CB287F" w14:textId="4653FB9F"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Med</w:t>
            </w:r>
          </w:p>
        </w:tc>
        <w:tc>
          <w:tcPr>
            <w:tcW w:w="425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4EAC057"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
          <w:p w14:paraId="2942F718" w14:textId="0234ED2B"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Minimal communication from home</w:t>
            </w:r>
          </w:p>
          <w:p w14:paraId="0CF0096C"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
          <w:p w14:paraId="2ADD730B" w14:textId="68AE9752"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Possible Exposure to Covid-19</w:t>
            </w:r>
          </w:p>
        </w:tc>
        <w:tc>
          <w:tcPr>
            <w:tcW w:w="609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0C87EB4"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p>
          <w:p w14:paraId="722178A3"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School record data on Aladdin (Attendance)</w:t>
            </w:r>
          </w:p>
          <w:p w14:paraId="5BE78498"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Communication to TESS/EWO</w:t>
            </w:r>
          </w:p>
          <w:p w14:paraId="062FF9C2" w14:textId="77777777" w:rsidR="002A2719" w:rsidRDefault="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Teacher/School weekly communication with parents</w:t>
            </w:r>
          </w:p>
          <w:p w14:paraId="6387698D" w14:textId="77777777" w:rsidR="002A2719" w:rsidRDefault="002A2719" w:rsidP="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 xml:space="preserve">Covid-19 Government Response Plan </w:t>
            </w:r>
          </w:p>
          <w:p w14:paraId="0C933DD9" w14:textId="29D59864" w:rsidR="002A2719" w:rsidRDefault="002A2719" w:rsidP="002A2719">
            <w:pPr>
              <w:widowControl w:val="0"/>
              <w:spacing w:after="120" w:line="283" w:lineRule="auto"/>
              <w:rPr>
                <w:rFonts w:ascii="Verdana" w:eastAsia="Times New Roman" w:hAnsi="Verdana" w:cs="Calibri"/>
                <w:color w:val="000000"/>
                <w:kern w:val="28"/>
                <w:sz w:val="20"/>
                <w:szCs w:val="20"/>
                <w:lang w:eastAsia="en-IE"/>
                <w14:cntxtAlts/>
              </w:rPr>
            </w:pPr>
            <w:r>
              <w:rPr>
                <w:rFonts w:ascii="Verdana" w:eastAsia="Times New Roman" w:hAnsi="Verdana" w:cs="Calibri"/>
                <w:color w:val="000000"/>
                <w:kern w:val="28"/>
                <w:sz w:val="20"/>
                <w:szCs w:val="20"/>
                <w:lang w:eastAsia="en-IE"/>
                <w14:cntxtAlts/>
              </w:rPr>
              <w:t>Covid-19 Risk Assessment</w:t>
            </w:r>
          </w:p>
        </w:tc>
      </w:tr>
    </w:tbl>
    <w:p w14:paraId="427589FE" w14:textId="77777777" w:rsidR="004617E9" w:rsidRDefault="004617E9" w:rsidP="004617E9">
      <w:pPr>
        <w:spacing w:after="0" w:line="240" w:lineRule="auto"/>
        <w:rPr>
          <w:rFonts w:ascii="Times New Roman" w:hAnsi="Times New Roman" w:cs="Times New Roman"/>
        </w:rPr>
      </w:pPr>
    </w:p>
    <w:p w14:paraId="323BA945" w14:textId="77777777" w:rsidR="004617E9" w:rsidRDefault="004617E9" w:rsidP="004617E9">
      <w:pPr>
        <w:rPr>
          <w:rFonts w:ascii="Verdana" w:hAnsi="Verdana"/>
          <w:i/>
          <w:iCs/>
        </w:rPr>
      </w:pPr>
    </w:p>
    <w:p w14:paraId="35D9874C" w14:textId="77777777" w:rsidR="004617E9" w:rsidRDefault="004617E9" w:rsidP="004617E9">
      <w:pPr>
        <w:rPr>
          <w:rFonts w:ascii="Verdana" w:hAnsi="Verdana"/>
        </w:rPr>
      </w:pPr>
      <w:r>
        <w:rPr>
          <w:rFonts w:ascii="Verdana" w:hAnsi="Verdana"/>
          <w:i/>
          <w:iCs/>
        </w:rPr>
        <w:t>This Risk Assessment is a working document and may be amended as new risks come to our attention.</w:t>
      </w:r>
    </w:p>
    <w:p w14:paraId="7528302B" w14:textId="35028918" w:rsidR="004617E9" w:rsidRDefault="004617E9" w:rsidP="004617E9">
      <w:pPr>
        <w:rPr>
          <w:rFonts w:ascii="Verdana" w:hAnsi="Verdana"/>
        </w:rPr>
      </w:pPr>
      <w:r>
        <w:rPr>
          <w:rFonts w:ascii="Verdana" w:hAnsi="Verdana"/>
        </w:rPr>
        <w:t xml:space="preserve">As Covid-19 is identified as risk of harm, </w:t>
      </w:r>
      <w:proofErr w:type="gramStart"/>
      <w:r>
        <w:rPr>
          <w:rFonts w:ascii="Verdana" w:hAnsi="Verdana"/>
        </w:rPr>
        <w:t>Please</w:t>
      </w:r>
      <w:proofErr w:type="gramEnd"/>
      <w:r>
        <w:rPr>
          <w:rFonts w:ascii="Verdana" w:hAnsi="Verdana"/>
        </w:rPr>
        <w:t xml:space="preserve"> see individual St. Anne’s Covid-19 Risk Attached:</w:t>
      </w:r>
    </w:p>
    <w:p w14:paraId="21CCDF5A" w14:textId="77777777" w:rsidR="004617E9" w:rsidRDefault="004617E9" w:rsidP="004617E9">
      <w:pPr>
        <w:spacing w:after="0" w:line="240" w:lineRule="auto"/>
        <w:rPr>
          <w:rFonts w:ascii="Verdana" w:hAnsi="Verdana" w:cs="Times New Roman"/>
        </w:rPr>
      </w:pPr>
    </w:p>
    <w:p w14:paraId="4BA151BE" w14:textId="77777777" w:rsidR="004617E9" w:rsidRDefault="004617E9" w:rsidP="004617E9">
      <w:pPr>
        <w:spacing w:after="0" w:line="240" w:lineRule="auto"/>
        <w:rPr>
          <w:rFonts w:ascii="Verdana" w:hAnsi="Verdana" w:cs="Times New Roman"/>
        </w:rPr>
      </w:pPr>
    </w:p>
    <w:tbl>
      <w:tblPr>
        <w:tblStyle w:val="TableGrid"/>
        <w:tblW w:w="14170" w:type="dxa"/>
        <w:tblLook w:val="04A0" w:firstRow="1" w:lastRow="0" w:firstColumn="1" w:lastColumn="0" w:noHBand="0" w:noVBand="1"/>
      </w:tblPr>
      <w:tblGrid>
        <w:gridCol w:w="14170"/>
      </w:tblGrid>
      <w:tr w:rsidR="004617E9" w14:paraId="665D082B" w14:textId="77777777" w:rsidTr="004617E9">
        <w:trPr>
          <w:trHeight w:val="614"/>
        </w:trPr>
        <w:tc>
          <w:tcPr>
            <w:tcW w:w="14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9BBE5" w14:textId="77777777" w:rsidR="004617E9" w:rsidRDefault="004617E9">
            <w:pPr>
              <w:ind w:right="-188"/>
              <w:jc w:val="both"/>
              <w:rPr>
                <w:rFonts w:ascii="Verdana" w:hAnsi="Verdana" w:cs="Times New Roman"/>
              </w:rPr>
            </w:pPr>
            <w:r>
              <w:rPr>
                <w:rFonts w:ascii="Verdana" w:hAnsi="Verdana" w:cs="Times New Roman"/>
                <w:b/>
              </w:rPr>
              <w:lastRenderedPageBreak/>
              <w:t>Important Note:</w:t>
            </w:r>
            <w:r>
              <w:rPr>
                <w:rFonts w:ascii="Verdana" w:hAnsi="Verdana" w:cs="Times New Roman"/>
              </w:rPr>
              <w:t xml:space="preserve">  It should be noted that risk in the context of this risk assessment is the risk of “harm” as defined in </w:t>
            </w:r>
          </w:p>
          <w:p w14:paraId="0439F9D1" w14:textId="77777777" w:rsidR="004617E9" w:rsidRDefault="004617E9">
            <w:pPr>
              <w:ind w:right="-188"/>
              <w:jc w:val="both"/>
              <w:rPr>
                <w:rFonts w:ascii="Verdana" w:hAnsi="Verdana" w:cs="Times New Roman"/>
              </w:rPr>
            </w:pPr>
            <w:r>
              <w:rPr>
                <w:rFonts w:ascii="Verdana" w:hAnsi="Verdana" w:cs="Times New Roman"/>
              </w:rPr>
              <w:t xml:space="preserve">the Children First Act 2015 and not general health and safety risk.  The definition of harm is set out in Chapter 4 of the </w:t>
            </w:r>
          </w:p>
          <w:p w14:paraId="3F316E30" w14:textId="77777777" w:rsidR="004617E9" w:rsidRDefault="004617E9">
            <w:pPr>
              <w:ind w:right="-188"/>
              <w:jc w:val="both"/>
              <w:rPr>
                <w:rFonts w:ascii="Verdana" w:hAnsi="Verdana" w:cs="Times New Roman"/>
              </w:rPr>
            </w:pPr>
            <w:r>
              <w:rPr>
                <w:rFonts w:ascii="Verdana" w:hAnsi="Verdana" w:cs="Times New Roman"/>
                <w:i/>
              </w:rPr>
              <w:t>Child Protection Procedures for Primary and Post- Primary Schools 2017</w:t>
            </w:r>
          </w:p>
        </w:tc>
      </w:tr>
    </w:tbl>
    <w:p w14:paraId="1A0F4692" w14:textId="77777777" w:rsidR="004617E9" w:rsidRDefault="004617E9" w:rsidP="004617E9">
      <w:pPr>
        <w:spacing w:after="0"/>
        <w:ind w:right="-188"/>
        <w:jc w:val="both"/>
        <w:rPr>
          <w:rFonts w:ascii="Verdana" w:hAnsi="Verdana" w:cs="Times New Roman"/>
        </w:rPr>
      </w:pPr>
    </w:p>
    <w:p w14:paraId="5713068F" w14:textId="77777777" w:rsidR="004617E9" w:rsidRDefault="004617E9" w:rsidP="004617E9">
      <w:pPr>
        <w:ind w:right="-188"/>
        <w:jc w:val="both"/>
        <w:rPr>
          <w:rFonts w:ascii="Verdana" w:hAnsi="Verdana" w:cs="Times New Roman"/>
        </w:rPr>
      </w:pPr>
      <w:r>
        <w:rPr>
          <w:rFonts w:ascii="Verdana" w:hAnsi="Verdana"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0FEF8CA5" w14:textId="77777777" w:rsidR="004617E9" w:rsidRDefault="004617E9" w:rsidP="004617E9">
      <w:pPr>
        <w:ind w:right="-188"/>
        <w:jc w:val="both"/>
        <w:rPr>
          <w:rFonts w:ascii="Verdana" w:hAnsi="Verdana" w:cs="Times New Roman"/>
        </w:rPr>
      </w:pPr>
    </w:p>
    <w:p w14:paraId="4AD7BA82"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11AE92A"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31CFAA" w14:textId="77777777" w:rsidR="002D0444" w:rsidRDefault="002D0444" w:rsidP="002F368E">
      <w:pPr>
        <w:spacing w:after="0" w:line="240" w:lineRule="auto"/>
        <w:rPr>
          <w:rFonts w:ascii="Times New Roman" w:hAnsi="Times New Roman" w:cs="Times New Roman"/>
        </w:rPr>
      </w:pPr>
    </w:p>
    <w:p w14:paraId="1EF8AF49" w14:textId="77777777" w:rsidR="002D0444" w:rsidRDefault="002D0444" w:rsidP="002F368E">
      <w:pPr>
        <w:spacing w:after="0" w:line="240" w:lineRule="auto"/>
        <w:rPr>
          <w:rFonts w:ascii="Times New Roman" w:hAnsi="Times New Roman" w:cs="Times New Roman"/>
        </w:rPr>
      </w:pPr>
    </w:p>
    <w:tbl>
      <w:tblPr>
        <w:tblStyle w:val="TableGrid"/>
        <w:tblW w:w="14640" w:type="dxa"/>
        <w:tblLook w:val="04A0" w:firstRow="1" w:lastRow="0" w:firstColumn="1" w:lastColumn="0" w:noHBand="0" w:noVBand="1"/>
      </w:tblPr>
      <w:tblGrid>
        <w:gridCol w:w="14640"/>
      </w:tblGrid>
      <w:tr w:rsidR="002F368E" w14:paraId="11B5567A" w14:textId="77777777" w:rsidTr="00D276C9">
        <w:trPr>
          <w:trHeight w:val="685"/>
        </w:trPr>
        <w:tc>
          <w:tcPr>
            <w:tcW w:w="14640" w:type="dxa"/>
            <w:shd w:val="clear" w:color="auto" w:fill="D9D9D9" w:themeFill="background1" w:themeFillShade="D9"/>
          </w:tcPr>
          <w:p w14:paraId="539AB189" w14:textId="77777777" w:rsidR="00D276C9"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w:t>
            </w:r>
            <w:proofErr w:type="gramStart"/>
            <w:r>
              <w:rPr>
                <w:rFonts w:ascii="Times New Roman" w:hAnsi="Times New Roman" w:cs="Times New Roman"/>
              </w:rPr>
              <w:t>general</w:t>
            </w:r>
            <w:proofErr w:type="gramEnd"/>
          </w:p>
          <w:p w14:paraId="4569472E" w14:textId="0521E0BC"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health and safety risk.  The </w:t>
            </w:r>
            <w:proofErr w:type="gramStart"/>
            <w:r>
              <w:rPr>
                <w:rFonts w:ascii="Times New Roman" w:hAnsi="Times New Roman" w:cs="Times New Roman"/>
              </w:rPr>
              <w:t>definition</w:t>
            </w:r>
            <w:r w:rsidR="002D0444">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14:paraId="72DC8A5F"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74C33273" w14:textId="77777777" w:rsidR="002F368E" w:rsidRPr="00552B89" w:rsidRDefault="002F368E" w:rsidP="002F368E">
      <w:pPr>
        <w:spacing w:after="0"/>
        <w:ind w:right="-188"/>
        <w:jc w:val="both"/>
        <w:rPr>
          <w:rFonts w:ascii="Times New Roman" w:hAnsi="Times New Roman" w:cs="Times New Roman"/>
        </w:rPr>
      </w:pPr>
    </w:p>
    <w:p w14:paraId="7F736574"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090800C4" w14:textId="77777777" w:rsidR="002D0444" w:rsidRDefault="002D0444">
      <w:pPr>
        <w:rPr>
          <w:rFonts w:ascii="Times New Roman" w:hAnsi="Times New Roman" w:cs="Times New Roman"/>
          <w:color w:val="000000"/>
        </w:rPr>
      </w:pPr>
    </w:p>
    <w:p w14:paraId="131208CB"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 xml:space="preserve">Examples of activities, </w:t>
      </w:r>
      <w:proofErr w:type="gramStart"/>
      <w:r w:rsidRPr="00490502">
        <w:rPr>
          <w:rFonts w:ascii="Times New Roman" w:hAnsi="Times New Roman" w:cs="Times New Roman"/>
          <w:b/>
          <w:sz w:val="24"/>
          <w:szCs w:val="24"/>
        </w:rPr>
        <w:t>risks</w:t>
      </w:r>
      <w:proofErr w:type="gramEnd"/>
      <w:r w:rsidRPr="00490502">
        <w:rPr>
          <w:rFonts w:ascii="Times New Roman" w:hAnsi="Times New Roman" w:cs="Times New Roman"/>
          <w:b/>
          <w:sz w:val="24"/>
          <w:szCs w:val="24"/>
        </w:rPr>
        <w:t xml:space="preserve"> and procedures</w:t>
      </w:r>
    </w:p>
    <w:p w14:paraId="35E7FFF4"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w:t>
      </w:r>
      <w:proofErr w:type="gramStart"/>
      <w:r w:rsidRPr="00E24C79">
        <w:rPr>
          <w:rFonts w:ascii="Times New Roman" w:hAnsi="Times New Roman" w:cs="Times New Roman"/>
          <w:sz w:val="24"/>
          <w:szCs w:val="24"/>
        </w:rPr>
        <w:t>particular circumstances</w:t>
      </w:r>
      <w:proofErr w:type="gramEnd"/>
      <w:r w:rsidRPr="00E24C79">
        <w:rPr>
          <w:rFonts w:ascii="Times New Roman" w:hAnsi="Times New Roman" w:cs="Times New Roman"/>
          <w:sz w:val="24"/>
          <w:szCs w:val="24"/>
        </w:rPr>
        <w:t xml:space="preserve"> are identified and specified in the written risk assessment and that adequate procedures are in place to address all risks identified</w:t>
      </w:r>
      <w:r>
        <w:rPr>
          <w:rFonts w:ascii="Times New Roman" w:hAnsi="Times New Roman" w:cs="Times New Roman"/>
          <w:sz w:val="24"/>
          <w:szCs w:val="24"/>
        </w:rPr>
        <w:t>.</w:t>
      </w:r>
    </w:p>
    <w:p w14:paraId="205313ED"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acknowledged that schools already have in place a range of policies,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E302E3C"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096A840C"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56588870"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1D7726DA"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F1A3DD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2CC2D68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w:t>
      </w:r>
      <w:proofErr w:type="gramStart"/>
      <w:r w:rsidRPr="00490502">
        <w:rPr>
          <w:rFonts w:ascii="Times New Roman" w:hAnsi="Times New Roman" w:cs="Times New Roman"/>
          <w:sz w:val="24"/>
          <w:szCs w:val="24"/>
        </w:rPr>
        <w:t>pupils</w:t>
      </w:r>
      <w:proofErr w:type="gramEnd"/>
      <w:r w:rsidRPr="00490502">
        <w:rPr>
          <w:rFonts w:ascii="Times New Roman" w:hAnsi="Times New Roman" w:cs="Times New Roman"/>
          <w:sz w:val="24"/>
          <w:szCs w:val="24"/>
        </w:rPr>
        <w:t xml:space="preserve"> </w:t>
      </w:r>
    </w:p>
    <w:p w14:paraId="49AD54F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19A1194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54530C82"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1113CA0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F39DFC8"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A4ADDD0"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 xml:space="preserve">Online teaching and learning </w:t>
      </w:r>
      <w:proofErr w:type="gramStart"/>
      <w:r w:rsidRPr="00643C7E">
        <w:rPr>
          <w:rFonts w:ascii="Times New Roman" w:hAnsi="Times New Roman" w:cs="Times New Roman"/>
          <w:sz w:val="24"/>
          <w:szCs w:val="24"/>
        </w:rPr>
        <w:t>remotely</w:t>
      </w:r>
      <w:proofErr w:type="gramEnd"/>
    </w:p>
    <w:p w14:paraId="152C4C75"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5F7DDA73"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outings</w:t>
      </w:r>
    </w:p>
    <w:p w14:paraId="7A32659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School trips involving overnight </w:t>
      </w:r>
      <w:proofErr w:type="gramStart"/>
      <w:r>
        <w:rPr>
          <w:rFonts w:ascii="Times New Roman" w:hAnsi="Times New Roman" w:cs="Times New Roman"/>
          <w:sz w:val="24"/>
          <w:szCs w:val="24"/>
        </w:rPr>
        <w:t>stay</w:t>
      </w:r>
      <w:proofErr w:type="gramEnd"/>
    </w:p>
    <w:p w14:paraId="7A70165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School trips involving foreign </w:t>
      </w:r>
      <w:proofErr w:type="gramStart"/>
      <w:r>
        <w:rPr>
          <w:rFonts w:ascii="Times New Roman" w:hAnsi="Times New Roman" w:cs="Times New Roman"/>
          <w:sz w:val="24"/>
          <w:szCs w:val="24"/>
        </w:rPr>
        <w:t>travel</w:t>
      </w:r>
      <w:proofErr w:type="gramEnd"/>
    </w:p>
    <w:p w14:paraId="3915E258"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799229D"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68D18FF0"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4A8BDF26"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w:t>
      </w:r>
      <w:proofErr w:type="gramStart"/>
      <w:r w:rsidRPr="00A24146">
        <w:rPr>
          <w:rFonts w:ascii="Times New Roman" w:hAnsi="Times New Roman" w:cs="Times New Roman"/>
          <w:sz w:val="24"/>
          <w:szCs w:val="24"/>
        </w:rPr>
        <w:t>pupils</w:t>
      </w:r>
      <w:proofErr w:type="gramEnd"/>
      <w:r w:rsidRPr="00A24146">
        <w:rPr>
          <w:rFonts w:ascii="Times New Roman" w:hAnsi="Times New Roman" w:cs="Times New Roman"/>
          <w:sz w:val="24"/>
          <w:szCs w:val="24"/>
        </w:rPr>
        <w:t xml:space="preserve"> </w:t>
      </w:r>
    </w:p>
    <w:p w14:paraId="72FCA36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1155DC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including use of bus </w:t>
      </w:r>
      <w:proofErr w:type="gramStart"/>
      <w:r w:rsidRPr="00490502">
        <w:rPr>
          <w:rFonts w:ascii="Times New Roman" w:hAnsi="Times New Roman" w:cs="Times New Roman"/>
          <w:sz w:val="24"/>
          <w:szCs w:val="24"/>
        </w:rPr>
        <w:t>escorts</w:t>
      </w:r>
      <w:proofErr w:type="gramEnd"/>
    </w:p>
    <w:p w14:paraId="0BBBF137"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42194D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any vulnerable adult students, including intimate care where </w:t>
      </w:r>
      <w:proofErr w:type="gramStart"/>
      <w:r w:rsidRPr="00490502">
        <w:rPr>
          <w:rFonts w:ascii="Times New Roman" w:hAnsi="Times New Roman" w:cs="Times New Roman"/>
          <w:sz w:val="24"/>
          <w:szCs w:val="24"/>
        </w:rPr>
        <w:t>needed</w:t>
      </w:r>
      <w:proofErr w:type="gramEnd"/>
    </w:p>
    <w:p w14:paraId="57589982"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Management of challenging behaviour amongst pupils, including appropriate use of restraint where </w:t>
      </w:r>
      <w:proofErr w:type="gramStart"/>
      <w:r w:rsidRPr="00490502">
        <w:rPr>
          <w:rFonts w:ascii="Times New Roman" w:hAnsi="Times New Roman" w:cs="Times New Roman"/>
          <w:sz w:val="24"/>
          <w:szCs w:val="24"/>
        </w:rPr>
        <w:t>required</w:t>
      </w:r>
      <w:proofErr w:type="gramEnd"/>
    </w:p>
    <w:p w14:paraId="7D05E50B"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6630C883"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78892A9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4134F838"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82349E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Prevention and dealing with bullying amongst </w:t>
      </w:r>
      <w:proofErr w:type="gramStart"/>
      <w:r w:rsidRPr="00490502">
        <w:rPr>
          <w:rFonts w:ascii="Times New Roman" w:hAnsi="Times New Roman" w:cs="Times New Roman"/>
          <w:sz w:val="24"/>
          <w:szCs w:val="24"/>
        </w:rPr>
        <w:t>pupils</w:t>
      </w:r>
      <w:proofErr w:type="gramEnd"/>
    </w:p>
    <w:p w14:paraId="6CD6AFF4"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Training of school personnel in child protection </w:t>
      </w:r>
      <w:proofErr w:type="gramStart"/>
      <w:r w:rsidRPr="00A24146">
        <w:rPr>
          <w:rFonts w:ascii="Times New Roman" w:hAnsi="Times New Roman" w:cs="Times New Roman"/>
          <w:sz w:val="24"/>
          <w:szCs w:val="24"/>
        </w:rPr>
        <w:t>matters</w:t>
      </w:r>
      <w:proofErr w:type="gramEnd"/>
    </w:p>
    <w:p w14:paraId="032914B6"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w:t>
      </w:r>
      <w:proofErr w:type="gramStart"/>
      <w:r w:rsidRPr="00A24146">
        <w:rPr>
          <w:rFonts w:ascii="Times New Roman" w:hAnsi="Times New Roman" w:cs="Times New Roman"/>
          <w:sz w:val="24"/>
          <w:szCs w:val="24"/>
        </w:rPr>
        <w:t>curriculum</w:t>
      </w:r>
      <w:proofErr w:type="gramEnd"/>
      <w:r w:rsidRPr="00A24146">
        <w:rPr>
          <w:rFonts w:ascii="Times New Roman" w:hAnsi="Times New Roman" w:cs="Times New Roman"/>
          <w:sz w:val="24"/>
          <w:szCs w:val="24"/>
        </w:rPr>
        <w:t xml:space="preserve"> </w:t>
      </w:r>
    </w:p>
    <w:p w14:paraId="5A0C415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proofErr w:type="gramStart"/>
      <w:r w:rsidRPr="00490502">
        <w:rPr>
          <w:rFonts w:ascii="Times New Roman" w:hAnsi="Times New Roman" w:cs="Times New Roman"/>
          <w:sz w:val="24"/>
          <w:szCs w:val="24"/>
        </w:rPr>
        <w:t>activities</w:t>
      </w:r>
      <w:proofErr w:type="gramEnd"/>
      <w:r w:rsidRPr="00490502">
        <w:rPr>
          <w:rFonts w:ascii="Times New Roman" w:hAnsi="Times New Roman" w:cs="Times New Roman"/>
          <w:sz w:val="24"/>
          <w:szCs w:val="24"/>
        </w:rPr>
        <w:t xml:space="preserve"> </w:t>
      </w:r>
    </w:p>
    <w:p w14:paraId="23337B6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0912E6C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352B520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59F5CCA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45B9DA4B"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Pupils perceived to be </w:t>
      </w:r>
      <w:proofErr w:type="gramStart"/>
      <w:r w:rsidRPr="00490502">
        <w:rPr>
          <w:rFonts w:ascii="Times New Roman" w:hAnsi="Times New Roman" w:cs="Times New Roman"/>
          <w:sz w:val="24"/>
          <w:szCs w:val="24"/>
        </w:rPr>
        <w:t>LGBT</w:t>
      </w:r>
      <w:proofErr w:type="gramEnd"/>
    </w:p>
    <w:p w14:paraId="05F85A1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3A5254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11951255"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EECF70F"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03CECC6D"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Recruitment of school personnel including -</w:t>
      </w:r>
    </w:p>
    <w:p w14:paraId="2F851A2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20486E7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5C24BC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59E10F5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A17645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5E71134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w:t>
      </w:r>
      <w:proofErr w:type="gramStart"/>
      <w:r w:rsidRPr="00490502">
        <w:rPr>
          <w:rFonts w:ascii="Times New Roman" w:hAnsi="Times New Roman" w:cs="Times New Roman"/>
          <w:sz w:val="24"/>
          <w:szCs w:val="24"/>
        </w:rPr>
        <w:t>hours</w:t>
      </w:r>
      <w:proofErr w:type="gramEnd"/>
      <w:r w:rsidRPr="00490502">
        <w:rPr>
          <w:rFonts w:ascii="Times New Roman" w:hAnsi="Times New Roman" w:cs="Times New Roman"/>
          <w:sz w:val="24"/>
          <w:szCs w:val="24"/>
        </w:rPr>
        <w:t xml:space="preserve"> </w:t>
      </w:r>
    </w:p>
    <w:p w14:paraId="32FC808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w:t>
      </w:r>
      <w:proofErr w:type="gramStart"/>
      <w:r w:rsidRPr="00490502">
        <w:rPr>
          <w:rFonts w:ascii="Times New Roman" w:hAnsi="Times New Roman" w:cs="Times New Roman"/>
          <w:sz w:val="24"/>
          <w:szCs w:val="24"/>
        </w:rPr>
        <w:t>activities</w:t>
      </w:r>
      <w:proofErr w:type="gramEnd"/>
      <w:r w:rsidRPr="00490502">
        <w:rPr>
          <w:rFonts w:ascii="Times New Roman" w:hAnsi="Times New Roman" w:cs="Times New Roman"/>
          <w:sz w:val="24"/>
          <w:szCs w:val="24"/>
        </w:rPr>
        <w:t xml:space="preserve"> </w:t>
      </w:r>
    </w:p>
    <w:p w14:paraId="1BDC7632"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3AF0EE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1DDB198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796FC5B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Students participating in work experience in the </w:t>
      </w:r>
      <w:proofErr w:type="gramStart"/>
      <w:r w:rsidRPr="00490502">
        <w:rPr>
          <w:rFonts w:ascii="Times New Roman" w:hAnsi="Times New Roman" w:cs="Times New Roman"/>
          <w:sz w:val="24"/>
          <w:szCs w:val="24"/>
        </w:rPr>
        <w:t>school</w:t>
      </w:r>
      <w:proofErr w:type="gramEnd"/>
    </w:p>
    <w:p w14:paraId="500187C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Students from the school participating in work experience </w:t>
      </w:r>
      <w:proofErr w:type="gramStart"/>
      <w:r w:rsidRPr="00490502">
        <w:rPr>
          <w:rFonts w:ascii="Times New Roman" w:hAnsi="Times New Roman" w:cs="Times New Roman"/>
          <w:sz w:val="24"/>
          <w:szCs w:val="24"/>
        </w:rPr>
        <w:t>elsewhere</w:t>
      </w:r>
      <w:proofErr w:type="gramEnd"/>
    </w:p>
    <w:p w14:paraId="65C2A60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Student teachers undertaking training placement in </w:t>
      </w:r>
      <w:proofErr w:type="gramStart"/>
      <w:r w:rsidRPr="00490502">
        <w:rPr>
          <w:rFonts w:ascii="Times New Roman" w:hAnsi="Times New Roman" w:cs="Times New Roman"/>
          <w:sz w:val="24"/>
          <w:szCs w:val="24"/>
        </w:rPr>
        <w:t>school</w:t>
      </w:r>
      <w:proofErr w:type="gramEnd"/>
    </w:p>
    <w:p w14:paraId="7769028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w:t>
      </w:r>
      <w:proofErr w:type="gramStart"/>
      <w:r w:rsidRPr="00490502">
        <w:rPr>
          <w:rFonts w:ascii="Times New Roman" w:hAnsi="Times New Roman" w:cs="Times New Roman"/>
          <w:sz w:val="24"/>
          <w:szCs w:val="24"/>
        </w:rPr>
        <w:t>events</w:t>
      </w:r>
      <w:proofErr w:type="gramEnd"/>
      <w:r w:rsidRPr="00490502">
        <w:rPr>
          <w:rFonts w:ascii="Times New Roman" w:hAnsi="Times New Roman" w:cs="Times New Roman"/>
          <w:sz w:val="24"/>
          <w:szCs w:val="24"/>
        </w:rPr>
        <w:t xml:space="preserve"> </w:t>
      </w:r>
    </w:p>
    <w:p w14:paraId="1292218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B1BF11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49FD8F32"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1F6B4AB5"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721DB78D"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79178618"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168039E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not being recognised by school </w:t>
      </w:r>
      <w:proofErr w:type="gramStart"/>
      <w:r w:rsidRPr="00490502">
        <w:rPr>
          <w:rFonts w:ascii="Times New Roman" w:hAnsi="Times New Roman" w:cs="Times New Roman"/>
          <w:sz w:val="24"/>
          <w:szCs w:val="24"/>
        </w:rPr>
        <w:t>personnel</w:t>
      </w:r>
      <w:proofErr w:type="gramEnd"/>
    </w:p>
    <w:p w14:paraId="503973F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not being reported properly and promptly by school </w:t>
      </w:r>
      <w:proofErr w:type="gramStart"/>
      <w:r w:rsidRPr="00490502">
        <w:rPr>
          <w:rFonts w:ascii="Times New Roman" w:hAnsi="Times New Roman" w:cs="Times New Roman"/>
          <w:sz w:val="24"/>
          <w:szCs w:val="24"/>
        </w:rPr>
        <w:t>personnel</w:t>
      </w:r>
      <w:proofErr w:type="gramEnd"/>
    </w:p>
    <w:p w14:paraId="47235F1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w:t>
      </w:r>
      <w:proofErr w:type="gramStart"/>
      <w:r w:rsidRPr="00490502">
        <w:rPr>
          <w:rFonts w:ascii="Times New Roman" w:hAnsi="Times New Roman" w:cs="Times New Roman"/>
          <w:sz w:val="24"/>
          <w:szCs w:val="24"/>
        </w:rPr>
        <w:t>personnel</w:t>
      </w:r>
      <w:proofErr w:type="gramEnd"/>
      <w:r w:rsidRPr="00490502">
        <w:rPr>
          <w:rFonts w:ascii="Times New Roman" w:hAnsi="Times New Roman" w:cs="Times New Roman"/>
          <w:sz w:val="24"/>
          <w:szCs w:val="24"/>
        </w:rPr>
        <w:t xml:space="preserve"> </w:t>
      </w:r>
    </w:p>
    <w:p w14:paraId="3302E4D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another </w:t>
      </w:r>
      <w:proofErr w:type="gramStart"/>
      <w:r w:rsidRPr="00490502">
        <w:rPr>
          <w:rFonts w:ascii="Times New Roman" w:hAnsi="Times New Roman" w:cs="Times New Roman"/>
          <w:sz w:val="24"/>
          <w:szCs w:val="24"/>
        </w:rPr>
        <w:t>child</w:t>
      </w:r>
      <w:proofErr w:type="gramEnd"/>
    </w:p>
    <w:p w14:paraId="1111175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volunteer or visitor to the </w:t>
      </w:r>
      <w:proofErr w:type="gramStart"/>
      <w:r w:rsidRPr="00490502">
        <w:rPr>
          <w:rFonts w:ascii="Times New Roman" w:hAnsi="Times New Roman" w:cs="Times New Roman"/>
          <w:sz w:val="24"/>
          <w:szCs w:val="24"/>
        </w:rPr>
        <w:t>school</w:t>
      </w:r>
      <w:proofErr w:type="gramEnd"/>
    </w:p>
    <w:p w14:paraId="57BA4B23"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sidRPr="00490502">
        <w:rPr>
          <w:rFonts w:ascii="Times New Roman" w:hAnsi="Times New Roman" w:cs="Times New Roman"/>
          <w:sz w:val="24"/>
          <w:szCs w:val="24"/>
        </w:rPr>
        <w:t>e.g.</w:t>
      </w:r>
      <w:proofErr w:type="gramEnd"/>
      <w:r w:rsidRPr="00490502">
        <w:rPr>
          <w:rFonts w:ascii="Times New Roman" w:hAnsi="Times New Roman" w:cs="Times New Roman"/>
          <w:sz w:val="24"/>
          <w:szCs w:val="24"/>
        </w:rPr>
        <w:t xml:space="preserve"> school trip, swimming lessons  </w:t>
      </w:r>
    </w:p>
    <w:p w14:paraId="20E15D53"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Risk of harm due to inappropriate use of online remote teaching and learning communication platform </w:t>
      </w:r>
      <w:r w:rsidR="005914C3">
        <w:rPr>
          <w:rFonts w:ascii="Times New Roman" w:hAnsi="Times New Roman" w:cs="Times New Roman"/>
          <w:sz w:val="24"/>
          <w:szCs w:val="24"/>
        </w:rPr>
        <w:t xml:space="preserve">such as an uninvited person accessing the lesson link, students being left unsupervised for long periods of time in breakout </w:t>
      </w:r>
      <w:proofErr w:type="gramStart"/>
      <w:r w:rsidR="005914C3">
        <w:rPr>
          <w:rFonts w:ascii="Times New Roman" w:hAnsi="Times New Roman" w:cs="Times New Roman"/>
          <w:sz w:val="24"/>
          <w:szCs w:val="24"/>
        </w:rPr>
        <w:t>rooms</w:t>
      </w:r>
      <w:proofErr w:type="gramEnd"/>
    </w:p>
    <w:p w14:paraId="00C60A4E"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885FAF2"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56F900F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29A7BE82"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344377A"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B110A48" w14:textId="77777777" w:rsidR="00F538A8" w:rsidRPr="004617E9"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highlight w:val="yellow"/>
        </w:rPr>
      </w:pPr>
      <w:r w:rsidRPr="004617E9">
        <w:rPr>
          <w:rFonts w:ascii="Times New Roman" w:hAnsi="Times New Roman" w:cs="Times New Roman"/>
          <w:sz w:val="24"/>
          <w:szCs w:val="24"/>
          <w:highlight w:val="yellow"/>
        </w:rPr>
        <w:t xml:space="preserve">Risk of harm due to children inappropriately accessing/using computers, social media, </w:t>
      </w:r>
      <w:proofErr w:type="gramStart"/>
      <w:r w:rsidRPr="004617E9">
        <w:rPr>
          <w:rFonts w:ascii="Times New Roman" w:hAnsi="Times New Roman" w:cs="Times New Roman"/>
          <w:sz w:val="24"/>
          <w:szCs w:val="24"/>
          <w:highlight w:val="yellow"/>
        </w:rPr>
        <w:t>phones</w:t>
      </w:r>
      <w:proofErr w:type="gramEnd"/>
      <w:r w:rsidRPr="004617E9">
        <w:rPr>
          <w:rFonts w:ascii="Times New Roman" w:hAnsi="Times New Roman" w:cs="Times New Roman"/>
          <w:sz w:val="24"/>
          <w:szCs w:val="24"/>
          <w:highlight w:val="yellow"/>
        </w:rPr>
        <w:t xml:space="preserve"> and other devices while at school</w:t>
      </w:r>
    </w:p>
    <w:p w14:paraId="27C4202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xml:space="preserve">, including medical </w:t>
      </w:r>
      <w:proofErr w:type="gramStart"/>
      <w:r w:rsidR="00847D98">
        <w:rPr>
          <w:rFonts w:ascii="Times New Roman" w:hAnsi="Times New Roman" w:cs="Times New Roman"/>
          <w:sz w:val="24"/>
          <w:szCs w:val="24"/>
        </w:rPr>
        <w:t>vulnerabilities</w:t>
      </w:r>
      <w:proofErr w:type="gramEnd"/>
      <w:r w:rsidRPr="00490502">
        <w:rPr>
          <w:rFonts w:ascii="Times New Roman" w:hAnsi="Times New Roman" w:cs="Times New Roman"/>
          <w:sz w:val="24"/>
          <w:szCs w:val="24"/>
        </w:rPr>
        <w:t xml:space="preserve"> </w:t>
      </w:r>
    </w:p>
    <w:p w14:paraId="2A127A9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 while a child is receiving intimate </w:t>
      </w:r>
      <w:proofErr w:type="gramStart"/>
      <w:r w:rsidRPr="00490502">
        <w:rPr>
          <w:rFonts w:ascii="Times New Roman" w:hAnsi="Times New Roman" w:cs="Times New Roman"/>
          <w:sz w:val="24"/>
          <w:szCs w:val="24"/>
        </w:rPr>
        <w:t>care</w:t>
      </w:r>
      <w:proofErr w:type="gramEnd"/>
    </w:p>
    <w:p w14:paraId="21F6E24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7549B30"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23D2338A"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 xml:space="preserve">appropriate manner via social media, texting, digital device or other </w:t>
      </w:r>
      <w:proofErr w:type="gramStart"/>
      <w:r w:rsidRPr="00A24146">
        <w:rPr>
          <w:rFonts w:ascii="Times New Roman" w:hAnsi="Times New Roman" w:cs="Times New Roman"/>
          <w:sz w:val="24"/>
          <w:szCs w:val="24"/>
        </w:rPr>
        <w:t>manner</w:t>
      </w:r>
      <w:proofErr w:type="gramEnd"/>
    </w:p>
    <w:p w14:paraId="52100A53"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w:t>
      </w:r>
      <w:proofErr w:type="gramStart"/>
      <w:r w:rsidRPr="00A24146">
        <w:rPr>
          <w:rFonts w:ascii="Times New Roman" w:hAnsi="Times New Roman" w:cs="Times New Roman"/>
          <w:sz w:val="24"/>
          <w:szCs w:val="24"/>
        </w:rPr>
        <w:t>manner</w:t>
      </w:r>
      <w:proofErr w:type="gramEnd"/>
      <w:r w:rsidRPr="00A24146">
        <w:rPr>
          <w:rFonts w:ascii="Times New Roman" w:hAnsi="Times New Roman" w:cs="Times New Roman"/>
          <w:sz w:val="24"/>
          <w:szCs w:val="24"/>
        </w:rPr>
        <w:t xml:space="preserve"> </w:t>
      </w:r>
    </w:p>
    <w:p w14:paraId="4C690026" w14:textId="77777777" w:rsidR="00F538A8" w:rsidRDefault="00F538A8" w:rsidP="00F538A8">
      <w:pPr>
        <w:spacing w:beforeLines="40" w:before="96"/>
        <w:jc w:val="both"/>
        <w:rPr>
          <w:rFonts w:ascii="Times New Roman" w:hAnsi="Times New Roman" w:cs="Times New Roman"/>
          <w:sz w:val="24"/>
          <w:szCs w:val="24"/>
        </w:rPr>
      </w:pPr>
    </w:p>
    <w:p w14:paraId="73377E27" w14:textId="77777777" w:rsidR="006D0AD2" w:rsidRPr="00490502" w:rsidRDefault="006D0AD2" w:rsidP="00F538A8">
      <w:pPr>
        <w:spacing w:beforeLines="40" w:before="96"/>
        <w:jc w:val="both"/>
        <w:rPr>
          <w:rFonts w:ascii="Times New Roman" w:hAnsi="Times New Roman" w:cs="Times New Roman"/>
          <w:sz w:val="24"/>
          <w:szCs w:val="24"/>
        </w:rPr>
      </w:pPr>
    </w:p>
    <w:p w14:paraId="32EFA1E5"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 xml:space="preserve">Examples of Procedures to address risks of </w:t>
      </w:r>
      <w:proofErr w:type="gramStart"/>
      <w:r w:rsidRPr="00490502">
        <w:rPr>
          <w:rFonts w:ascii="Times New Roman" w:hAnsi="Times New Roman" w:cs="Times New Roman"/>
          <w:b/>
          <w:sz w:val="24"/>
          <w:szCs w:val="24"/>
        </w:rPr>
        <w:t>harm</w:t>
      </w:r>
      <w:proofErr w:type="gramEnd"/>
    </w:p>
    <w:p w14:paraId="2E228E4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EB8391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w:t>
      </w:r>
      <w:proofErr w:type="gramStart"/>
      <w:r w:rsidRPr="00490502">
        <w:rPr>
          <w:rFonts w:ascii="Times New Roman" w:hAnsi="Times New Roman" w:cs="Times New Roman"/>
          <w:sz w:val="24"/>
          <w:szCs w:val="24"/>
        </w:rPr>
        <w:t>personnel</w:t>
      </w:r>
      <w:proofErr w:type="gramEnd"/>
      <w:r w:rsidRPr="00490502">
        <w:rPr>
          <w:rFonts w:ascii="Times New Roman" w:hAnsi="Times New Roman" w:cs="Times New Roman"/>
          <w:sz w:val="24"/>
          <w:szCs w:val="24"/>
        </w:rPr>
        <w:t xml:space="preserve"> </w:t>
      </w:r>
    </w:p>
    <w:p w14:paraId="7C7218C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 xml:space="preserve">and </w:t>
      </w:r>
      <w:proofErr w:type="gramStart"/>
      <w:r w:rsidR="00643C7E">
        <w:rPr>
          <w:rFonts w:ascii="Times New Roman" w:hAnsi="Times New Roman" w:cs="Times New Roman"/>
          <w:sz w:val="24"/>
          <w:szCs w:val="24"/>
        </w:rPr>
        <w:t>it’s</w:t>
      </w:r>
      <w:proofErr w:type="gramEnd"/>
      <w:r w:rsidR="00643C7E">
        <w:rPr>
          <w:rFonts w:ascii="Times New Roman" w:hAnsi="Times New Roman" w:cs="Times New Roman"/>
          <w:sz w:val="24"/>
          <w:szCs w:val="24"/>
        </w:rPr>
        <w:t xml:space="preserve"> Addendum (2019)</w:t>
      </w:r>
    </w:p>
    <w:p w14:paraId="402CFE1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191C2E3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SPHE </w:t>
      </w:r>
      <w:proofErr w:type="gramStart"/>
      <w:r w:rsidRPr="00490502">
        <w:rPr>
          <w:rFonts w:ascii="Times New Roman" w:hAnsi="Times New Roman" w:cs="Times New Roman"/>
          <w:sz w:val="24"/>
          <w:szCs w:val="24"/>
        </w:rPr>
        <w:t>curriculum</w:t>
      </w:r>
      <w:proofErr w:type="gramEnd"/>
    </w:p>
    <w:p w14:paraId="6926C65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0F9475FE"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4D7F3816"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w:t>
      </w:r>
      <w:proofErr w:type="gramStart"/>
      <w:r>
        <w:rPr>
          <w:rFonts w:ascii="Times New Roman" w:hAnsi="Times New Roman" w:cs="Times New Roman"/>
          <w:sz w:val="24"/>
          <w:szCs w:val="24"/>
        </w:rPr>
        <w:t>undertakes  anti</w:t>
      </w:r>
      <w:proofErr w:type="gramEnd"/>
      <w:r>
        <w:rPr>
          <w:rFonts w:ascii="Times New Roman" w:hAnsi="Times New Roman" w:cs="Times New Roman"/>
          <w:sz w:val="24"/>
          <w:szCs w:val="24"/>
        </w:rPr>
        <w:t>-r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497814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347601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w:t>
      </w:r>
      <w:proofErr w:type="gramStart"/>
      <w:r w:rsidRPr="00490502">
        <w:rPr>
          <w:rFonts w:ascii="Times New Roman" w:hAnsi="Times New Roman" w:cs="Times New Roman"/>
          <w:sz w:val="24"/>
          <w:szCs w:val="24"/>
        </w:rPr>
        <w:t>outings</w:t>
      </w:r>
      <w:proofErr w:type="gramEnd"/>
      <w:r w:rsidRPr="00490502">
        <w:rPr>
          <w:rFonts w:ascii="Times New Roman" w:hAnsi="Times New Roman" w:cs="Times New Roman"/>
          <w:sz w:val="24"/>
          <w:szCs w:val="24"/>
        </w:rPr>
        <w:t xml:space="preserve">  </w:t>
      </w:r>
    </w:p>
    <w:p w14:paraId="443EA11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w:t>
      </w:r>
      <w:proofErr w:type="gramStart"/>
      <w:r w:rsidRPr="00490502">
        <w:rPr>
          <w:rFonts w:ascii="Times New Roman" w:hAnsi="Times New Roman" w:cs="Times New Roman"/>
          <w:sz w:val="24"/>
          <w:szCs w:val="24"/>
        </w:rPr>
        <w:t>policy</w:t>
      </w:r>
      <w:proofErr w:type="gramEnd"/>
      <w:r w:rsidRPr="00490502">
        <w:rPr>
          <w:rFonts w:ascii="Times New Roman" w:hAnsi="Times New Roman" w:cs="Times New Roman"/>
          <w:sz w:val="24"/>
          <w:szCs w:val="24"/>
        </w:rPr>
        <w:t xml:space="preserve">  </w:t>
      </w:r>
    </w:p>
    <w:p w14:paraId="31B6821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w:t>
      </w:r>
      <w:proofErr w:type="gramStart"/>
      <w:r w:rsidRPr="00490502">
        <w:rPr>
          <w:rFonts w:ascii="Times New Roman" w:hAnsi="Times New Roman" w:cs="Times New Roman"/>
          <w:sz w:val="24"/>
          <w:szCs w:val="24"/>
        </w:rPr>
        <w:t>vetting</w:t>
      </w:r>
      <w:proofErr w:type="gramEnd"/>
      <w:r w:rsidRPr="00490502">
        <w:rPr>
          <w:rFonts w:ascii="Times New Roman" w:hAnsi="Times New Roman" w:cs="Times New Roman"/>
          <w:sz w:val="24"/>
          <w:szCs w:val="24"/>
        </w:rPr>
        <w:t xml:space="preserve"> </w:t>
      </w:r>
    </w:p>
    <w:p w14:paraId="41A96F9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1C29E4E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w:t>
      </w:r>
      <w:proofErr w:type="gramStart"/>
      <w:r w:rsidRPr="00490502">
        <w:rPr>
          <w:rFonts w:ascii="Times New Roman" w:hAnsi="Times New Roman" w:cs="Times New Roman"/>
          <w:sz w:val="24"/>
          <w:szCs w:val="24"/>
        </w:rPr>
        <w:t>staff</w:t>
      </w:r>
      <w:proofErr w:type="gramEnd"/>
      <w:r w:rsidRPr="00490502">
        <w:rPr>
          <w:rFonts w:ascii="Times New Roman" w:hAnsi="Times New Roman" w:cs="Times New Roman"/>
          <w:sz w:val="24"/>
          <w:szCs w:val="24"/>
        </w:rPr>
        <w:t xml:space="preserve"> </w:t>
      </w:r>
    </w:p>
    <w:p w14:paraId="0E3EE92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Special Educational Needs </w:t>
      </w:r>
      <w:proofErr w:type="gramStart"/>
      <w:r w:rsidRPr="00490502">
        <w:rPr>
          <w:rFonts w:ascii="Times New Roman" w:hAnsi="Times New Roman" w:cs="Times New Roman"/>
          <w:sz w:val="24"/>
          <w:szCs w:val="24"/>
        </w:rPr>
        <w:t>policy</w:t>
      </w:r>
      <w:proofErr w:type="gramEnd"/>
    </w:p>
    <w:p w14:paraId="1E834D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intimate care policy/plan in respect of students who require such </w:t>
      </w:r>
      <w:proofErr w:type="gramStart"/>
      <w:r w:rsidRPr="00490502">
        <w:rPr>
          <w:rFonts w:ascii="Times New Roman" w:hAnsi="Times New Roman" w:cs="Times New Roman"/>
          <w:sz w:val="24"/>
          <w:szCs w:val="24"/>
        </w:rPr>
        <w:t>care</w:t>
      </w:r>
      <w:proofErr w:type="gramEnd"/>
    </w:p>
    <w:p w14:paraId="2E3AEA15"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medication to </w:t>
      </w:r>
      <w:proofErr w:type="gramStart"/>
      <w:r w:rsidRPr="00490502">
        <w:rPr>
          <w:rFonts w:ascii="Times New Roman" w:hAnsi="Times New Roman" w:cs="Times New Roman"/>
          <w:sz w:val="24"/>
          <w:szCs w:val="24"/>
        </w:rPr>
        <w:t>pupils</w:t>
      </w:r>
      <w:proofErr w:type="gramEnd"/>
    </w:p>
    <w:p w14:paraId="2532FB8D"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2FE9147C"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1BC39EBC"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14:paraId="3AAD42ED"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w:t>
      </w:r>
      <w:proofErr w:type="gramStart"/>
      <w:r w:rsidRPr="00E24C79">
        <w:rPr>
          <w:rFonts w:ascii="Times New Roman" w:hAnsi="Times New Roman" w:cs="Times New Roman"/>
          <w:sz w:val="24"/>
          <w:szCs w:val="24"/>
        </w:rPr>
        <w:t>training</w:t>
      </w:r>
      <w:proofErr w:type="gramEnd"/>
      <w:r w:rsidRPr="00E24C79">
        <w:rPr>
          <w:rFonts w:ascii="Times New Roman" w:hAnsi="Times New Roman" w:cs="Times New Roman"/>
          <w:sz w:val="24"/>
          <w:szCs w:val="24"/>
        </w:rPr>
        <w:t xml:space="preserve"> </w:t>
      </w:r>
    </w:p>
    <w:p w14:paraId="23ED5385"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proofErr w:type="gramStart"/>
      <w:r>
        <w:rPr>
          <w:rFonts w:ascii="Times New Roman" w:hAnsi="Times New Roman" w:cs="Times New Roman"/>
          <w:sz w:val="24"/>
          <w:szCs w:val="24"/>
        </w:rPr>
        <w:t>training</w:t>
      </w:r>
      <w:proofErr w:type="gramEnd"/>
    </w:p>
    <w:p w14:paraId="62A9CB7D"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26F060C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6EBCF752"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code of behaviour for </w:t>
      </w:r>
      <w:proofErr w:type="gramStart"/>
      <w:r w:rsidRPr="00490502">
        <w:rPr>
          <w:rFonts w:ascii="Times New Roman" w:hAnsi="Times New Roman" w:cs="Times New Roman"/>
          <w:sz w:val="24"/>
          <w:szCs w:val="24"/>
        </w:rPr>
        <w:t>pupils</w:t>
      </w:r>
      <w:proofErr w:type="gramEnd"/>
    </w:p>
    <w:p w14:paraId="626906DD"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xml:space="preserve">, and has communicated this policy to </w:t>
      </w:r>
      <w:proofErr w:type="gramStart"/>
      <w:r w:rsidR="00847D98" w:rsidRPr="00847D98">
        <w:rPr>
          <w:rFonts w:ascii="Times New Roman" w:hAnsi="Times New Roman" w:cs="Times New Roman"/>
          <w:sz w:val="24"/>
          <w:szCs w:val="24"/>
        </w:rPr>
        <w:t>parents</w:t>
      </w:r>
      <w:proofErr w:type="gramEnd"/>
      <w:r w:rsidRPr="00490502">
        <w:rPr>
          <w:rFonts w:ascii="Times New Roman" w:hAnsi="Times New Roman" w:cs="Times New Roman"/>
          <w:sz w:val="24"/>
          <w:szCs w:val="24"/>
        </w:rPr>
        <w:t xml:space="preserve"> </w:t>
      </w:r>
    </w:p>
    <w:p w14:paraId="723932B6"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175B5593"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5EE99C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Home School Liaison policy and related </w:t>
      </w:r>
      <w:proofErr w:type="gramStart"/>
      <w:r w:rsidRPr="00490502">
        <w:rPr>
          <w:rFonts w:ascii="Times New Roman" w:hAnsi="Times New Roman" w:cs="Times New Roman"/>
          <w:sz w:val="24"/>
          <w:szCs w:val="24"/>
        </w:rPr>
        <w:t>procedures</w:t>
      </w:r>
      <w:proofErr w:type="gramEnd"/>
    </w:p>
    <w:p w14:paraId="4D8E5C0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696D789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sports </w:t>
      </w:r>
      <w:proofErr w:type="gramStart"/>
      <w:r w:rsidRPr="00490502">
        <w:rPr>
          <w:rFonts w:ascii="Times New Roman" w:hAnsi="Times New Roman" w:cs="Times New Roman"/>
          <w:sz w:val="24"/>
          <w:szCs w:val="24"/>
        </w:rPr>
        <w:t>coaches</w:t>
      </w:r>
      <w:proofErr w:type="gramEnd"/>
    </w:p>
    <w:p w14:paraId="27B8495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clear procedures for one-to-one teaching </w:t>
      </w:r>
      <w:proofErr w:type="gramStart"/>
      <w:r w:rsidRPr="00490502">
        <w:rPr>
          <w:rFonts w:ascii="Times New Roman" w:hAnsi="Times New Roman" w:cs="Times New Roman"/>
          <w:sz w:val="24"/>
          <w:szCs w:val="24"/>
        </w:rPr>
        <w:t>activities</w:t>
      </w:r>
      <w:proofErr w:type="gramEnd"/>
    </w:p>
    <w:p w14:paraId="63E18A0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14:paraId="5E7A2EE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in respect of student teacher </w:t>
      </w:r>
      <w:proofErr w:type="gramStart"/>
      <w:r w:rsidRPr="00490502">
        <w:rPr>
          <w:rFonts w:ascii="Times New Roman" w:hAnsi="Times New Roman" w:cs="Times New Roman"/>
          <w:sz w:val="24"/>
          <w:szCs w:val="24"/>
        </w:rPr>
        <w:t>placements</w:t>
      </w:r>
      <w:proofErr w:type="gramEnd"/>
    </w:p>
    <w:p w14:paraId="10670CE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in respect of students undertaking work experience in the </w:t>
      </w:r>
      <w:proofErr w:type="gramStart"/>
      <w:r w:rsidRPr="00490502">
        <w:rPr>
          <w:rFonts w:ascii="Times New Roman" w:hAnsi="Times New Roman" w:cs="Times New Roman"/>
          <w:sz w:val="24"/>
          <w:szCs w:val="24"/>
        </w:rPr>
        <w:t>school</w:t>
      </w:r>
      <w:proofErr w:type="gramEnd"/>
    </w:p>
    <w:p w14:paraId="5C667C0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in respect of pupils of the school undertaking work experience in external </w:t>
      </w:r>
      <w:proofErr w:type="gramStart"/>
      <w:r w:rsidRPr="00490502">
        <w:rPr>
          <w:rFonts w:ascii="Times New Roman" w:hAnsi="Times New Roman" w:cs="Times New Roman"/>
          <w:sz w:val="24"/>
          <w:szCs w:val="24"/>
        </w:rPr>
        <w:t>organisations</w:t>
      </w:r>
      <w:proofErr w:type="gramEnd"/>
    </w:p>
    <w:p w14:paraId="62B08296" w14:textId="77777777" w:rsidR="00F538A8" w:rsidRPr="00490502" w:rsidRDefault="00F538A8" w:rsidP="00F538A8">
      <w:pPr>
        <w:spacing w:beforeLines="40" w:before="96"/>
        <w:jc w:val="both"/>
        <w:rPr>
          <w:rFonts w:ascii="Times New Roman" w:hAnsi="Times New Roman" w:cs="Times New Roman"/>
          <w:sz w:val="24"/>
          <w:szCs w:val="24"/>
        </w:rPr>
      </w:pPr>
    </w:p>
    <w:p w14:paraId="288EAC3B"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B071" w14:textId="77777777" w:rsidR="00D475CE" w:rsidRDefault="00D475CE">
      <w:pPr>
        <w:spacing w:after="0" w:line="240" w:lineRule="auto"/>
      </w:pPr>
      <w:r>
        <w:separator/>
      </w:r>
    </w:p>
  </w:endnote>
  <w:endnote w:type="continuationSeparator" w:id="0">
    <w:p w14:paraId="7AC153DE" w14:textId="77777777" w:rsidR="00D475CE" w:rsidRDefault="00D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41D09D0" w14:textId="40BAA182" w:rsidR="00000000" w:rsidRDefault="002F368E" w:rsidP="00AA5480">
        <w:pPr>
          <w:pStyle w:val="Footer"/>
          <w:tabs>
            <w:tab w:val="left" w:pos="1605"/>
          </w:tabs>
        </w:pPr>
        <w:r>
          <w:tab/>
        </w:r>
        <w:r>
          <w:tab/>
        </w:r>
        <w:r>
          <w:tab/>
        </w:r>
        <w:r>
          <w:fldChar w:fldCharType="begin"/>
        </w:r>
        <w:r>
          <w:instrText xml:space="preserve"> PAGE   \* MERGEFORMAT </w:instrText>
        </w:r>
        <w:r>
          <w:fldChar w:fldCharType="separate"/>
        </w:r>
        <w:r w:rsidR="002A2719">
          <w:rPr>
            <w:noProof/>
          </w:rPr>
          <w:t>16</w:t>
        </w:r>
        <w:r>
          <w:rPr>
            <w:noProof/>
          </w:rPr>
          <w:fldChar w:fldCharType="end"/>
        </w:r>
      </w:p>
    </w:sdtContent>
  </w:sdt>
  <w:p w14:paraId="090E3D38" w14:textId="77777777" w:rsidR="00000000"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3E94" w14:textId="77777777" w:rsidR="00D475CE" w:rsidRDefault="00D475CE">
      <w:pPr>
        <w:spacing w:after="0" w:line="240" w:lineRule="auto"/>
      </w:pPr>
      <w:r>
        <w:separator/>
      </w:r>
    </w:p>
  </w:footnote>
  <w:footnote w:type="continuationSeparator" w:id="0">
    <w:p w14:paraId="11815DD0" w14:textId="77777777" w:rsidR="00D475CE" w:rsidRDefault="00D4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8C7A" w14:textId="77777777" w:rsidR="00000000" w:rsidRPr="00F552C7" w:rsidRDefault="002F368E" w:rsidP="00286248">
    <w:pPr>
      <w:pStyle w:val="Header"/>
      <w:rPr>
        <w:rFonts w:ascii="Times New Roman" w:hAnsi="Times New Roman" w:cs="Times New Roman"/>
        <w:sz w:val="20"/>
        <w:szCs w:val="20"/>
      </w:rPr>
    </w:pPr>
    <w:r>
      <w:tab/>
      <w:t xml:space="preserve">                                                                </w:t>
    </w:r>
  </w:p>
  <w:p w14:paraId="2DC903DB" w14:textId="77777777" w:rsidR="00000000" w:rsidRPr="00BF4D66" w:rsidRDefault="00000000">
    <w:pPr>
      <w:pStyle w:val="Header"/>
    </w:pPr>
  </w:p>
  <w:p w14:paraId="13A5B2B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0E5B45"/>
    <w:multiLevelType w:val="hybridMultilevel"/>
    <w:tmpl w:val="E04A0026"/>
    <w:lvl w:ilvl="0" w:tplc="A25E7E6E">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255291785">
    <w:abstractNumId w:val="5"/>
  </w:num>
  <w:num w:numId="2" w16cid:durableId="445078041">
    <w:abstractNumId w:val="11"/>
  </w:num>
  <w:num w:numId="3" w16cid:durableId="617034191">
    <w:abstractNumId w:val="3"/>
  </w:num>
  <w:num w:numId="4" w16cid:durableId="338696493">
    <w:abstractNumId w:val="8"/>
  </w:num>
  <w:num w:numId="5" w16cid:durableId="702704720">
    <w:abstractNumId w:val="6"/>
  </w:num>
  <w:num w:numId="6" w16cid:durableId="90591572">
    <w:abstractNumId w:val="9"/>
  </w:num>
  <w:num w:numId="7" w16cid:durableId="2099446602">
    <w:abstractNumId w:val="2"/>
  </w:num>
  <w:num w:numId="8" w16cid:durableId="1284649761">
    <w:abstractNumId w:val="4"/>
  </w:num>
  <w:num w:numId="9" w16cid:durableId="578952608">
    <w:abstractNumId w:val="10"/>
  </w:num>
  <w:num w:numId="10" w16cid:durableId="2074503857">
    <w:abstractNumId w:val="1"/>
  </w:num>
  <w:num w:numId="11" w16cid:durableId="521668810">
    <w:abstractNumId w:val="0"/>
  </w:num>
  <w:num w:numId="12" w16cid:durableId="407504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416C2"/>
    <w:rsid w:val="000639F2"/>
    <w:rsid w:val="000820E9"/>
    <w:rsid w:val="000B409E"/>
    <w:rsid w:val="000E767E"/>
    <w:rsid w:val="00121C1D"/>
    <w:rsid w:val="001E6807"/>
    <w:rsid w:val="001F0AD3"/>
    <w:rsid w:val="00293772"/>
    <w:rsid w:val="002A2719"/>
    <w:rsid w:val="002A70BA"/>
    <w:rsid w:val="002D0444"/>
    <w:rsid w:val="002F368E"/>
    <w:rsid w:val="003116D9"/>
    <w:rsid w:val="00370994"/>
    <w:rsid w:val="00420616"/>
    <w:rsid w:val="004617E9"/>
    <w:rsid w:val="00493BD6"/>
    <w:rsid w:val="00497346"/>
    <w:rsid w:val="004E7282"/>
    <w:rsid w:val="005914C3"/>
    <w:rsid w:val="005A2E22"/>
    <w:rsid w:val="005E36E7"/>
    <w:rsid w:val="00643C7E"/>
    <w:rsid w:val="006D0AD2"/>
    <w:rsid w:val="006F2D39"/>
    <w:rsid w:val="00727B08"/>
    <w:rsid w:val="007A7A2B"/>
    <w:rsid w:val="007E5BBD"/>
    <w:rsid w:val="00815F84"/>
    <w:rsid w:val="0082340E"/>
    <w:rsid w:val="00847D98"/>
    <w:rsid w:val="00875C9F"/>
    <w:rsid w:val="008B05DA"/>
    <w:rsid w:val="008C4473"/>
    <w:rsid w:val="008E15DE"/>
    <w:rsid w:val="00926A23"/>
    <w:rsid w:val="009377C0"/>
    <w:rsid w:val="00951196"/>
    <w:rsid w:val="009B515D"/>
    <w:rsid w:val="00A2679A"/>
    <w:rsid w:val="00A76C60"/>
    <w:rsid w:val="00AB4BC9"/>
    <w:rsid w:val="00AD569B"/>
    <w:rsid w:val="00B01E95"/>
    <w:rsid w:val="00B36375"/>
    <w:rsid w:val="00C67B2C"/>
    <w:rsid w:val="00CB103A"/>
    <w:rsid w:val="00CC0614"/>
    <w:rsid w:val="00CD0AB7"/>
    <w:rsid w:val="00D07A8C"/>
    <w:rsid w:val="00D276C9"/>
    <w:rsid w:val="00D41A8A"/>
    <w:rsid w:val="00D475CE"/>
    <w:rsid w:val="00D91274"/>
    <w:rsid w:val="00DC0065"/>
    <w:rsid w:val="00E12B43"/>
    <w:rsid w:val="00E57756"/>
    <w:rsid w:val="00E578BA"/>
    <w:rsid w:val="00F538A8"/>
    <w:rsid w:val="00F751D6"/>
    <w:rsid w:val="00FA2BCD"/>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8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 w:id="16948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v.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2022-10-12T07:45:00Z</dcterms:created>
  <dcterms:modified xsi:type="dcterms:W3CDTF">2023-10-13T13:42:00Z</dcterms:modified>
</cp:coreProperties>
</file>